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B065" w14:textId="77777777" w:rsidR="003A3057" w:rsidRDefault="003A3057">
      <w:pPr>
        <w:rPr>
          <w:rFonts w:hint="eastAsia"/>
        </w:rPr>
      </w:pPr>
    </w:p>
    <w:p w14:paraId="45F703B7" w14:textId="77777777" w:rsidR="003A3057" w:rsidRDefault="003A3057">
      <w:pPr>
        <w:rPr>
          <w:rFonts w:hint="eastAsia"/>
        </w:rPr>
      </w:pPr>
      <w:r>
        <w:rPr>
          <w:rFonts w:hint="eastAsia"/>
        </w:rPr>
        <w:t>雕镂剔透的拼音</w:t>
      </w:r>
    </w:p>
    <w:p w14:paraId="7A9A97BA" w14:textId="77777777" w:rsidR="003A3057" w:rsidRDefault="003A3057">
      <w:pPr>
        <w:rPr>
          <w:rFonts w:hint="eastAsia"/>
        </w:rPr>
      </w:pPr>
      <w:r>
        <w:rPr>
          <w:rFonts w:hint="eastAsia"/>
        </w:rPr>
        <w:t>雕镂剔透“diāo lòu tī tòu”，这一词汇在汉语中并不常见，但它所代表的意义却极具艺术感和文化内涵。雕镂，意指精雕细琢，通过细致入微的手法将材料雕刻出复杂而美丽的图案；剔透，则意味着清晰透明，能够一眼望穿其间的奥秘。当这两个词组合在一起时，便形成了一种既精致又通透的艺术效果。</w:t>
      </w:r>
    </w:p>
    <w:p w14:paraId="17F06FFE" w14:textId="77777777" w:rsidR="003A3057" w:rsidRDefault="003A3057">
      <w:pPr>
        <w:rPr>
          <w:rFonts w:hint="eastAsia"/>
        </w:rPr>
      </w:pPr>
    </w:p>
    <w:p w14:paraId="260FA0DC" w14:textId="77777777" w:rsidR="003A3057" w:rsidRDefault="003A3057">
      <w:pPr>
        <w:rPr>
          <w:rFonts w:hint="eastAsia"/>
        </w:rPr>
      </w:pPr>
    </w:p>
    <w:p w14:paraId="12B55D77" w14:textId="77777777" w:rsidR="003A3057" w:rsidRDefault="003A3057">
      <w:pPr>
        <w:rPr>
          <w:rFonts w:hint="eastAsia"/>
        </w:rPr>
      </w:pPr>
      <w:r>
        <w:rPr>
          <w:rFonts w:hint="eastAsia"/>
        </w:rPr>
        <w:t>雕镂剔透的历史渊源</w:t>
      </w:r>
    </w:p>
    <w:p w14:paraId="671270EC" w14:textId="77777777" w:rsidR="003A3057" w:rsidRDefault="003A3057">
      <w:pPr>
        <w:rPr>
          <w:rFonts w:hint="eastAsia"/>
        </w:rPr>
      </w:pPr>
      <w:r>
        <w:rPr>
          <w:rFonts w:hint="eastAsia"/>
        </w:rPr>
        <w:t>在中国传统工艺美术中，雕镂剔透的技术应用广泛，尤其在玉器、木雕、石雕等领域表现得淋漓尽致。从古代开始，工匠们就利用各种工具对材料进行精细加工，以达到令人惊叹的艺术成就。例如，在明清时期的家具制作上，匠人们常常运用雕镂剔透的技艺来装饰家具表面，使其不仅实用而且美观大方，展现出中国古典美学的独特魅力。</w:t>
      </w:r>
    </w:p>
    <w:p w14:paraId="3FFA6D0E" w14:textId="77777777" w:rsidR="003A3057" w:rsidRDefault="003A3057">
      <w:pPr>
        <w:rPr>
          <w:rFonts w:hint="eastAsia"/>
        </w:rPr>
      </w:pPr>
    </w:p>
    <w:p w14:paraId="17DF5D91" w14:textId="77777777" w:rsidR="003A3057" w:rsidRDefault="003A3057">
      <w:pPr>
        <w:rPr>
          <w:rFonts w:hint="eastAsia"/>
        </w:rPr>
      </w:pPr>
    </w:p>
    <w:p w14:paraId="1DA0D171" w14:textId="77777777" w:rsidR="003A3057" w:rsidRDefault="003A3057">
      <w:pPr>
        <w:rPr>
          <w:rFonts w:hint="eastAsia"/>
        </w:rPr>
      </w:pPr>
      <w:r>
        <w:rPr>
          <w:rFonts w:hint="eastAsia"/>
        </w:rPr>
        <w:t>现代视角下的雕镂剔透</w:t>
      </w:r>
    </w:p>
    <w:p w14:paraId="4C89C5C7" w14:textId="77777777" w:rsidR="003A3057" w:rsidRDefault="003A3057">
      <w:pPr>
        <w:rPr>
          <w:rFonts w:hint="eastAsia"/>
        </w:rPr>
      </w:pPr>
      <w:r>
        <w:rPr>
          <w:rFonts w:hint="eastAsia"/>
        </w:rPr>
        <w:t>随着时代的发展和技术的进步，雕镂剔透的应用范围也逐渐扩大。除了传统的手工艺品外，在建筑装饰、珠宝设计乃至数字艺术领域都可以看到它的身影。特别是在数字艺术方面，艺术家们通过电脑软件模拟传统雕镂剔透的效果，创造出既有传统文化底蕴又具现代科技感的作品。这种跨时代的融合不仅丰富了雕镂剔透的表现形式，也为传统文化的传承和发展提供了新的思路。</w:t>
      </w:r>
    </w:p>
    <w:p w14:paraId="17EDDC14" w14:textId="77777777" w:rsidR="003A3057" w:rsidRDefault="003A3057">
      <w:pPr>
        <w:rPr>
          <w:rFonts w:hint="eastAsia"/>
        </w:rPr>
      </w:pPr>
    </w:p>
    <w:p w14:paraId="50620F12" w14:textId="77777777" w:rsidR="003A3057" w:rsidRDefault="003A3057">
      <w:pPr>
        <w:rPr>
          <w:rFonts w:hint="eastAsia"/>
        </w:rPr>
      </w:pPr>
    </w:p>
    <w:p w14:paraId="71F03A07" w14:textId="77777777" w:rsidR="003A3057" w:rsidRDefault="003A3057">
      <w:pPr>
        <w:rPr>
          <w:rFonts w:hint="eastAsia"/>
        </w:rPr>
      </w:pPr>
      <w:r>
        <w:rPr>
          <w:rFonts w:hint="eastAsia"/>
        </w:rPr>
        <w:t>雕镂剔透与文化交流</w:t>
      </w:r>
    </w:p>
    <w:p w14:paraId="34C8F0D5" w14:textId="77777777" w:rsidR="003A3057" w:rsidRDefault="003A3057">
      <w:pPr>
        <w:rPr>
          <w:rFonts w:hint="eastAsia"/>
        </w:rPr>
      </w:pPr>
      <w:r>
        <w:rPr>
          <w:rFonts w:hint="eastAsia"/>
        </w:rPr>
        <w:t>作为一种独特的艺术手法，雕镂剔透不仅是技术上的展示，更是文化间交流的重要媒介。它承载着不同地域、不同民族的文化特征，通过艺术品的形式传播到世界各地。例如，中国的雕镂剔透工艺品深受国际友人的喜爱，成为中外文化交流中的重要组成部分。这些作品以其精湛的工艺和深厚的文化内涵，架起了东西方文化交流的桥梁。</w:t>
      </w:r>
    </w:p>
    <w:p w14:paraId="77329D8D" w14:textId="77777777" w:rsidR="003A3057" w:rsidRDefault="003A3057">
      <w:pPr>
        <w:rPr>
          <w:rFonts w:hint="eastAsia"/>
        </w:rPr>
      </w:pPr>
    </w:p>
    <w:p w14:paraId="1F0F6959" w14:textId="77777777" w:rsidR="003A3057" w:rsidRDefault="003A3057">
      <w:pPr>
        <w:rPr>
          <w:rFonts w:hint="eastAsia"/>
        </w:rPr>
      </w:pPr>
    </w:p>
    <w:p w14:paraId="6C92817D" w14:textId="77777777" w:rsidR="003A3057" w:rsidRDefault="003A305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95B708" w14:textId="77777777" w:rsidR="003A3057" w:rsidRDefault="003A3057">
      <w:pPr>
        <w:rPr>
          <w:rFonts w:hint="eastAsia"/>
        </w:rPr>
      </w:pPr>
      <w:r>
        <w:rPr>
          <w:rFonts w:hint="eastAsia"/>
        </w:rPr>
        <w:t>雕镂剔透不仅仅是一种艺术技巧，更是一种文化的传承与创新。它体现了人类对于美的追求以及对自然材料深刻理解后的再创造。无论是过去还是现在，雕镂剔透都以其独特的方式讲述着属于它的故事，激发人们对美好生活的向往和追求。通过对这一技艺的学习和探索，我们不仅能更好地理解和欣赏中国传统艺术的魅力，还能从中汲取灵感，为现代社会带来更多的创意和可能性。</w:t>
      </w:r>
    </w:p>
    <w:p w14:paraId="25FA2855" w14:textId="77777777" w:rsidR="003A3057" w:rsidRDefault="003A3057">
      <w:pPr>
        <w:rPr>
          <w:rFonts w:hint="eastAsia"/>
        </w:rPr>
      </w:pPr>
    </w:p>
    <w:p w14:paraId="1622879E" w14:textId="77777777" w:rsidR="003A3057" w:rsidRDefault="003A3057">
      <w:pPr>
        <w:rPr>
          <w:rFonts w:hint="eastAsia"/>
        </w:rPr>
      </w:pPr>
    </w:p>
    <w:p w14:paraId="76551792" w14:textId="77777777" w:rsidR="003A3057" w:rsidRDefault="003A3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F5AC" w14:textId="45B971F1" w:rsidR="00335AB6" w:rsidRDefault="00335AB6"/>
    <w:sectPr w:rsidR="0033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B6"/>
    <w:rsid w:val="002C7852"/>
    <w:rsid w:val="00335AB6"/>
    <w:rsid w:val="003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B3D5-076C-4343-923A-4B73FCE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