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333D" w14:textId="77777777" w:rsidR="00FE59A8" w:rsidRDefault="00FE59A8">
      <w:pPr>
        <w:rPr>
          <w:rFonts w:hint="eastAsia"/>
        </w:rPr>
      </w:pPr>
    </w:p>
    <w:p w14:paraId="2D73E381" w14:textId="77777777" w:rsidR="00FE59A8" w:rsidRDefault="00FE59A8">
      <w:pPr>
        <w:rPr>
          <w:rFonts w:hint="eastAsia"/>
        </w:rPr>
      </w:pPr>
      <w:r>
        <w:rPr>
          <w:rFonts w:hint="eastAsia"/>
        </w:rPr>
        <w:t>辰的拼音和解释</w:t>
      </w:r>
    </w:p>
    <w:p w14:paraId="58D35577" w14:textId="77777777" w:rsidR="00FE59A8" w:rsidRDefault="00FE59A8">
      <w:pPr>
        <w:rPr>
          <w:rFonts w:hint="eastAsia"/>
        </w:rPr>
      </w:pPr>
      <w:r>
        <w:rPr>
          <w:rFonts w:hint="eastAsia"/>
        </w:rPr>
        <w:t>“辰”这个汉字，在汉语中的拼音为“chén”。它是一个多义词，所涵盖的意义范围非常广泛。从字形结构来看，“辰”字属于象形文字，其上部象征着日出东方，底部则表示大地，整体形象地描绘了早晨太阳刚刚升起时的状态。然而，随着语言的发展，它的意义也逐渐丰富起来，不再局限于原本的形象含义。</w:t>
      </w:r>
    </w:p>
    <w:p w14:paraId="34CC1275" w14:textId="77777777" w:rsidR="00FE59A8" w:rsidRDefault="00FE59A8">
      <w:pPr>
        <w:rPr>
          <w:rFonts w:hint="eastAsia"/>
        </w:rPr>
      </w:pPr>
    </w:p>
    <w:p w14:paraId="02EBE0E1" w14:textId="77777777" w:rsidR="00FE59A8" w:rsidRDefault="00FE59A8">
      <w:pPr>
        <w:rPr>
          <w:rFonts w:hint="eastAsia"/>
        </w:rPr>
      </w:pPr>
    </w:p>
    <w:p w14:paraId="6C86C440" w14:textId="77777777" w:rsidR="00FE59A8" w:rsidRDefault="00FE59A8">
      <w:pPr>
        <w:rPr>
          <w:rFonts w:hint="eastAsia"/>
        </w:rPr>
      </w:pPr>
      <w:r>
        <w:rPr>
          <w:rFonts w:hint="eastAsia"/>
        </w:rPr>
        <w:t>天文与时间概念</w:t>
      </w:r>
    </w:p>
    <w:p w14:paraId="4122B548" w14:textId="77777777" w:rsidR="00FE59A8" w:rsidRDefault="00FE59A8">
      <w:pPr>
        <w:rPr>
          <w:rFonts w:hint="eastAsia"/>
        </w:rPr>
      </w:pPr>
      <w:r>
        <w:rPr>
          <w:rFonts w:hint="eastAsia"/>
        </w:rPr>
        <w:t>在古代中国，辰被用来指代时间单位，特别是在计时系统中，一天被划分为12个时辰，每个时辰相当于现代的两小时。其中，“辰时”对应的是上午7点到9点这段时间，是一天之中阳气渐盛的时刻，适合开始一天的工作或学习。“辰”还用于描述星辰，特别是北斗七星之一，反映了古人对天文现象的关注以及将自然现象融入日常生活的智慧。</w:t>
      </w:r>
    </w:p>
    <w:p w14:paraId="4529CD4F" w14:textId="77777777" w:rsidR="00FE59A8" w:rsidRDefault="00FE59A8">
      <w:pPr>
        <w:rPr>
          <w:rFonts w:hint="eastAsia"/>
        </w:rPr>
      </w:pPr>
    </w:p>
    <w:p w14:paraId="37B283D8" w14:textId="77777777" w:rsidR="00FE59A8" w:rsidRDefault="00FE59A8">
      <w:pPr>
        <w:rPr>
          <w:rFonts w:hint="eastAsia"/>
        </w:rPr>
      </w:pPr>
    </w:p>
    <w:p w14:paraId="72686A5F" w14:textId="77777777" w:rsidR="00FE59A8" w:rsidRDefault="00FE59A8">
      <w:pPr>
        <w:rPr>
          <w:rFonts w:hint="eastAsia"/>
        </w:rPr>
      </w:pPr>
      <w:r>
        <w:rPr>
          <w:rFonts w:hint="eastAsia"/>
        </w:rPr>
        <w:t>文化和象征意义</w:t>
      </w:r>
    </w:p>
    <w:p w14:paraId="7C07A8B2" w14:textId="77777777" w:rsidR="00FE59A8" w:rsidRDefault="00FE59A8">
      <w:pPr>
        <w:rPr>
          <w:rFonts w:hint="eastAsia"/>
        </w:rPr>
      </w:pPr>
      <w:r>
        <w:rPr>
          <w:rFonts w:hint="eastAsia"/>
        </w:rPr>
        <w:t>在中国文化中，“辰”承载着丰富的象征意义。例如，在十二生肖中，龙年被称为“辰年”，这不仅因为龙在中国文化中具有特殊的地位，被视为吉祥、权力和尊贵的象征，而且也因为它与中国传统的天文历法紧密相连。人们相信出生在辰年的人往往拥有聪明才智、勇敢无畏的性格特点，这些特质与龙的形象相契合。</w:t>
      </w:r>
    </w:p>
    <w:p w14:paraId="3A13FDE3" w14:textId="77777777" w:rsidR="00FE59A8" w:rsidRDefault="00FE59A8">
      <w:pPr>
        <w:rPr>
          <w:rFonts w:hint="eastAsia"/>
        </w:rPr>
      </w:pPr>
    </w:p>
    <w:p w14:paraId="0BD90C2E" w14:textId="77777777" w:rsidR="00FE59A8" w:rsidRDefault="00FE59A8">
      <w:pPr>
        <w:rPr>
          <w:rFonts w:hint="eastAsia"/>
        </w:rPr>
      </w:pPr>
    </w:p>
    <w:p w14:paraId="58538F41" w14:textId="77777777" w:rsidR="00FE59A8" w:rsidRDefault="00FE59A8">
      <w:pPr>
        <w:rPr>
          <w:rFonts w:hint="eastAsia"/>
        </w:rPr>
      </w:pPr>
      <w:r>
        <w:rPr>
          <w:rFonts w:hint="eastAsia"/>
        </w:rPr>
        <w:t>姓名中的使用</w:t>
      </w:r>
    </w:p>
    <w:p w14:paraId="1EB9F9A4" w14:textId="77777777" w:rsidR="00FE59A8" w:rsidRDefault="00FE59A8">
      <w:pPr>
        <w:rPr>
          <w:rFonts w:hint="eastAsia"/>
        </w:rPr>
      </w:pPr>
      <w:r>
        <w:rPr>
          <w:rFonts w:hint="eastAsia"/>
        </w:rPr>
        <w:t>“辰”作为一个常见汉字，也被广泛应用于人名之中。无论是作为姓氏还是名字的一部分，都寄托了父母对孩子美好的期望。比如，“晨辰”这个名字结合了早晨和星辰的概念，寓意着希望孩子如同清晨的星辰一般明亮耀眼；而以“辰”为姓，则可能追溯到古老的家族传承，蕴含着深厚的历史文化底蕴。</w:t>
      </w:r>
    </w:p>
    <w:p w14:paraId="36BA9734" w14:textId="77777777" w:rsidR="00FE59A8" w:rsidRDefault="00FE59A8">
      <w:pPr>
        <w:rPr>
          <w:rFonts w:hint="eastAsia"/>
        </w:rPr>
      </w:pPr>
    </w:p>
    <w:p w14:paraId="63B44959" w14:textId="77777777" w:rsidR="00FE59A8" w:rsidRDefault="00FE59A8">
      <w:pPr>
        <w:rPr>
          <w:rFonts w:hint="eastAsia"/>
        </w:rPr>
      </w:pPr>
    </w:p>
    <w:p w14:paraId="31821B23" w14:textId="77777777" w:rsidR="00FE59A8" w:rsidRDefault="00FE59A8">
      <w:pPr>
        <w:rPr>
          <w:rFonts w:hint="eastAsia"/>
        </w:rPr>
      </w:pPr>
      <w:r>
        <w:rPr>
          <w:rFonts w:hint="eastAsia"/>
        </w:rPr>
        <w:t>文学作品中的辰</w:t>
      </w:r>
    </w:p>
    <w:p w14:paraId="727FDFE5" w14:textId="77777777" w:rsidR="00FE59A8" w:rsidRDefault="00FE59A8">
      <w:pPr>
        <w:rPr>
          <w:rFonts w:hint="eastAsia"/>
        </w:rPr>
      </w:pPr>
      <w:r>
        <w:rPr>
          <w:rFonts w:hint="eastAsia"/>
        </w:rPr>
        <w:t>在古典文学作品里，“辰”字频繁出现，用来表达诗人对于时光流逝、人生短暂的感慨，或是借景抒情，描绘大自然的壮丽景色。唐代诗人王之涣在其《登鹳雀楼》诗中有云：“白日依山尽，黄河入海流。欲穷千里目，更上一层楼。”虽然诗中并未直接提到“辰”字，但那种对时间和空间的无限遐想，正是中国古代文人墨客通过辰的概念来传达情感的一个缩影。</w:t>
      </w:r>
    </w:p>
    <w:p w14:paraId="316C8C3A" w14:textId="77777777" w:rsidR="00FE59A8" w:rsidRDefault="00FE59A8">
      <w:pPr>
        <w:rPr>
          <w:rFonts w:hint="eastAsia"/>
        </w:rPr>
      </w:pPr>
    </w:p>
    <w:p w14:paraId="0AEC609F" w14:textId="77777777" w:rsidR="00FE59A8" w:rsidRDefault="00FE59A8">
      <w:pPr>
        <w:rPr>
          <w:rFonts w:hint="eastAsia"/>
        </w:rPr>
      </w:pPr>
    </w:p>
    <w:p w14:paraId="1977C55C" w14:textId="77777777" w:rsidR="00FE59A8" w:rsidRDefault="00FE5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0C701" w14:textId="2943649E" w:rsidR="00120A25" w:rsidRDefault="00120A25"/>
    <w:sectPr w:rsidR="00120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25"/>
    <w:rsid w:val="00120A25"/>
    <w:rsid w:val="002C7852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ECBF6-2F6A-47D7-B7CA-7ACA523B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