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69F1" w14:textId="77777777" w:rsidR="00C72D0F" w:rsidRDefault="00C72D0F">
      <w:pPr>
        <w:rPr>
          <w:rFonts w:hint="eastAsia"/>
        </w:rPr>
      </w:pPr>
    </w:p>
    <w:p w14:paraId="02DB13FB" w14:textId="77777777" w:rsidR="00C72D0F" w:rsidRDefault="00C72D0F">
      <w:pPr>
        <w:rPr>
          <w:rFonts w:hint="eastAsia"/>
        </w:rPr>
      </w:pPr>
      <w:r>
        <w:rPr>
          <w:rFonts w:hint="eastAsia"/>
        </w:rPr>
        <w:t>草稿本的拼音</w:t>
      </w:r>
    </w:p>
    <w:p w14:paraId="1EAC052C" w14:textId="77777777" w:rsidR="00C72D0F" w:rsidRDefault="00C72D0F">
      <w:pPr>
        <w:rPr>
          <w:rFonts w:hint="eastAsia"/>
        </w:rPr>
      </w:pPr>
      <w:r>
        <w:rPr>
          <w:rFonts w:hint="eastAsia"/>
        </w:rPr>
        <w:t>草稿本，在拼音中写作“cǎo gǎo běn”，是每个学生乃至专业人士日常学习和工作中不可或缺的一部分。它不仅仅是一个记录思考、创意和信息的工具，更是个人思维过程的一个延伸。无论是在课堂上快速记录老师的讲解要点，还是在会议中捕捉重要的讨论内容，“cǎo gǎo běn”都扮演着极其重要的角色。</w:t>
      </w:r>
    </w:p>
    <w:p w14:paraId="1F6AFC60" w14:textId="77777777" w:rsidR="00C72D0F" w:rsidRDefault="00C72D0F">
      <w:pPr>
        <w:rPr>
          <w:rFonts w:hint="eastAsia"/>
        </w:rPr>
      </w:pPr>
    </w:p>
    <w:p w14:paraId="277A2341" w14:textId="77777777" w:rsidR="00C72D0F" w:rsidRDefault="00C72D0F">
      <w:pPr>
        <w:rPr>
          <w:rFonts w:hint="eastAsia"/>
        </w:rPr>
      </w:pPr>
    </w:p>
    <w:p w14:paraId="0FA2A18E" w14:textId="77777777" w:rsidR="00C72D0F" w:rsidRDefault="00C72D0F">
      <w:pPr>
        <w:rPr>
          <w:rFonts w:hint="eastAsia"/>
        </w:rPr>
      </w:pPr>
      <w:r>
        <w:rPr>
          <w:rFonts w:hint="eastAsia"/>
        </w:rPr>
        <w:t>从学习到实践</w:t>
      </w:r>
    </w:p>
    <w:p w14:paraId="3C316F70" w14:textId="77777777" w:rsidR="00C72D0F" w:rsidRDefault="00C72D0F">
      <w:pPr>
        <w:rPr>
          <w:rFonts w:hint="eastAsia"/>
        </w:rPr>
      </w:pPr>
      <w:r>
        <w:rPr>
          <w:rFonts w:hint="eastAsia"/>
        </w:rPr>
        <w:t>对于学生来说，“cǎo gǎo běn”是他们学习旅程中的亲密伙伴。它可以帮助学生整理课堂笔记，练习解题思路，甚至是作为创作初稿的地方。通过不断地在草稿本上书写与修改，学生们不仅能够加深对知识的理解，还能够在实践中培养解决问题的能力。而对于设计师、作家等创意工作者而言，草稿本则是灵感的源泉。在这里，任何突发奇想的想法都能够得到自由的表达，不受任何形式的限制。</w:t>
      </w:r>
    </w:p>
    <w:p w14:paraId="6F85B8C3" w14:textId="77777777" w:rsidR="00C72D0F" w:rsidRDefault="00C72D0F">
      <w:pPr>
        <w:rPr>
          <w:rFonts w:hint="eastAsia"/>
        </w:rPr>
      </w:pPr>
    </w:p>
    <w:p w14:paraId="4C4F4029" w14:textId="77777777" w:rsidR="00C72D0F" w:rsidRDefault="00C72D0F">
      <w:pPr>
        <w:rPr>
          <w:rFonts w:hint="eastAsia"/>
        </w:rPr>
      </w:pPr>
    </w:p>
    <w:p w14:paraId="6EEC0796" w14:textId="77777777" w:rsidR="00C72D0F" w:rsidRDefault="00C72D0F">
      <w:pPr>
        <w:rPr>
          <w:rFonts w:hint="eastAsia"/>
        </w:rPr>
      </w:pPr>
      <w:r>
        <w:rPr>
          <w:rFonts w:hint="eastAsia"/>
        </w:rPr>
        <w:t>草稿本的选择</w:t>
      </w:r>
    </w:p>
    <w:p w14:paraId="539D7BCC" w14:textId="77777777" w:rsidR="00C72D0F" w:rsidRDefault="00C72D0F">
      <w:pPr>
        <w:rPr>
          <w:rFonts w:hint="eastAsia"/>
        </w:rPr>
      </w:pPr>
      <w:r>
        <w:rPr>
          <w:rFonts w:hint="eastAsia"/>
        </w:rPr>
        <w:t>选择一本合适的“cǎo gǎo běn”也是一门学问。市面上有着各种各样的草稿本，大小不一，纸质不同，装订方式多样。一些人偏好于使用带有横线的笔记本，以便于整齐地书写；而另一些人则更喜欢空白页的笔记本，认为这样可以给予更大的创作空间。无论选择哪一种草稿本，最重要的是它能成为你最得力的助手，帮助你将脑海中的想法转化为现实。</w:t>
      </w:r>
    </w:p>
    <w:p w14:paraId="19E09E60" w14:textId="77777777" w:rsidR="00C72D0F" w:rsidRDefault="00C72D0F">
      <w:pPr>
        <w:rPr>
          <w:rFonts w:hint="eastAsia"/>
        </w:rPr>
      </w:pPr>
    </w:p>
    <w:p w14:paraId="04D7D099" w14:textId="77777777" w:rsidR="00C72D0F" w:rsidRDefault="00C72D0F">
      <w:pPr>
        <w:rPr>
          <w:rFonts w:hint="eastAsia"/>
        </w:rPr>
      </w:pPr>
    </w:p>
    <w:p w14:paraId="14952ADB" w14:textId="77777777" w:rsidR="00C72D0F" w:rsidRDefault="00C72D0F">
      <w:pPr>
        <w:rPr>
          <w:rFonts w:hint="eastAsia"/>
        </w:rPr>
      </w:pPr>
      <w:r>
        <w:rPr>
          <w:rFonts w:hint="eastAsia"/>
        </w:rPr>
        <w:t>数字化趋势下的草稿本</w:t>
      </w:r>
    </w:p>
    <w:p w14:paraId="5B5B971B" w14:textId="77777777" w:rsidR="00C72D0F" w:rsidRDefault="00C72D0F">
      <w:pPr>
        <w:rPr>
          <w:rFonts w:hint="eastAsia"/>
        </w:rPr>
      </w:pPr>
      <w:r>
        <w:rPr>
          <w:rFonts w:hint="eastAsia"/>
        </w:rPr>
        <w:t>随着科技的发展，虽然电子设备逐渐普及，许多人开始转向使用平板电脑或智能手机来记录他们的想法和创意，但传统的纸质“cǎo gǎo běn”依然有其不可替代的地位。手写不仅能增强记忆效果，而且在创造性的过程中提供了更加直接和自然的体验。不过，电子草稿本也有其独特的优势，如方便携带、易于编辑和分享等，这使得它们成为了现代生活中的另一种重要工具。</w:t>
      </w:r>
    </w:p>
    <w:p w14:paraId="746954F3" w14:textId="77777777" w:rsidR="00C72D0F" w:rsidRDefault="00C72D0F">
      <w:pPr>
        <w:rPr>
          <w:rFonts w:hint="eastAsia"/>
        </w:rPr>
      </w:pPr>
    </w:p>
    <w:p w14:paraId="24697A55" w14:textId="77777777" w:rsidR="00C72D0F" w:rsidRDefault="00C72D0F">
      <w:pPr>
        <w:rPr>
          <w:rFonts w:hint="eastAsia"/>
        </w:rPr>
      </w:pPr>
    </w:p>
    <w:p w14:paraId="3679079E" w14:textId="77777777" w:rsidR="00C72D0F" w:rsidRDefault="00C72D0F">
      <w:pPr>
        <w:rPr>
          <w:rFonts w:hint="eastAsia"/>
        </w:rPr>
      </w:pPr>
      <w:r>
        <w:rPr>
          <w:rFonts w:hint="eastAsia"/>
        </w:rPr>
        <w:t>最后的总结</w:t>
      </w:r>
    </w:p>
    <w:p w14:paraId="2F40472D" w14:textId="77777777" w:rsidR="00C72D0F" w:rsidRDefault="00C72D0F">
      <w:pPr>
        <w:rPr>
          <w:rFonts w:hint="eastAsia"/>
        </w:rPr>
      </w:pPr>
      <w:r>
        <w:rPr>
          <w:rFonts w:hint="eastAsia"/>
        </w:rPr>
        <w:t>无论是采用传统的纸质形式，还是现代化的数字版本，“cǎo gǎo běn”都是我们生活中一个非常重要的元素。它见证了我们的成长，记录了我们的思想轨迹，也是我们追求梦想道路上的忠实伴侣。因此，不妨珍视每一次在草稿本上的书写机会，因为这些点滴积累终将汇聚成海，助力我们实现心中的目标。</w:t>
      </w:r>
    </w:p>
    <w:p w14:paraId="614312FF" w14:textId="77777777" w:rsidR="00C72D0F" w:rsidRDefault="00C72D0F">
      <w:pPr>
        <w:rPr>
          <w:rFonts w:hint="eastAsia"/>
        </w:rPr>
      </w:pPr>
    </w:p>
    <w:p w14:paraId="6174E6B0" w14:textId="77777777" w:rsidR="00C72D0F" w:rsidRDefault="00C72D0F">
      <w:pPr>
        <w:rPr>
          <w:rFonts w:hint="eastAsia"/>
        </w:rPr>
      </w:pPr>
    </w:p>
    <w:p w14:paraId="3AD2684C" w14:textId="77777777" w:rsidR="00C72D0F" w:rsidRDefault="00C72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331BC" w14:textId="5CC2DE2E" w:rsidR="00315503" w:rsidRDefault="00315503"/>
    <w:sectPr w:rsidR="0031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03"/>
    <w:rsid w:val="002C7852"/>
    <w:rsid w:val="00315503"/>
    <w:rsid w:val="00C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5FCAA-63A8-4F4A-8BC1-F003C7DB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