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0C44" w14:textId="77777777" w:rsidR="006D0C6C" w:rsidRDefault="006D0C6C">
      <w:pPr>
        <w:rPr>
          <w:rFonts w:hint="eastAsia"/>
        </w:rPr>
      </w:pPr>
    </w:p>
    <w:p w14:paraId="47E96B93" w14:textId="77777777" w:rsidR="006D0C6C" w:rsidRDefault="006D0C6C">
      <w:pPr>
        <w:rPr>
          <w:rFonts w:hint="eastAsia"/>
        </w:rPr>
      </w:pPr>
      <w:r>
        <w:rPr>
          <w:rFonts w:hint="eastAsia"/>
        </w:rPr>
        <w:t>草垛的垛的拼音</w:t>
      </w:r>
    </w:p>
    <w:p w14:paraId="45E71F9D" w14:textId="77777777" w:rsidR="006D0C6C" w:rsidRDefault="006D0C6C">
      <w:pPr>
        <w:rPr>
          <w:rFonts w:hint="eastAsia"/>
        </w:rPr>
      </w:pPr>
      <w:r>
        <w:rPr>
          <w:rFonts w:hint="eastAsia"/>
        </w:rPr>
        <w:t>“垛”这个字在汉语中，尤其是涉及到农村生活场景时常常出现，比如“草垛”。对于很多人来说，“草垛”的形象是田园风光的一部分，承载着无数童年的回忆。“垛”的正确拼音是什么呢？实际上，“垛”读作“duò”，声母为d，韵母为uo，声调为四声。正确的发音有助于我们在描述乡村生活、农业活动等场合时更加准确地表达自己的意思。</w:t>
      </w:r>
    </w:p>
    <w:p w14:paraId="046CA9A0" w14:textId="77777777" w:rsidR="006D0C6C" w:rsidRDefault="006D0C6C">
      <w:pPr>
        <w:rPr>
          <w:rFonts w:hint="eastAsia"/>
        </w:rPr>
      </w:pPr>
    </w:p>
    <w:p w14:paraId="343738BA" w14:textId="77777777" w:rsidR="006D0C6C" w:rsidRDefault="006D0C6C">
      <w:pPr>
        <w:rPr>
          <w:rFonts w:hint="eastAsia"/>
        </w:rPr>
      </w:pPr>
    </w:p>
    <w:p w14:paraId="0FEB5C80" w14:textId="77777777" w:rsidR="006D0C6C" w:rsidRDefault="006D0C6C">
      <w:pPr>
        <w:rPr>
          <w:rFonts w:hint="eastAsia"/>
        </w:rPr>
      </w:pPr>
      <w:r>
        <w:rPr>
          <w:rFonts w:hint="eastAsia"/>
        </w:rPr>
        <w:t>垛字的多义性</w:t>
      </w:r>
    </w:p>
    <w:p w14:paraId="06E0D4A1" w14:textId="77777777" w:rsidR="006D0C6C" w:rsidRDefault="006D0C6C">
      <w:pPr>
        <w:rPr>
          <w:rFonts w:hint="eastAsia"/>
        </w:rPr>
      </w:pPr>
      <w:r>
        <w:rPr>
          <w:rFonts w:hint="eastAsia"/>
        </w:rPr>
        <w:t>值得注意的是，“垛”不仅仅用于描述草堆。根据《现代汉语词典》的解释，“垛”还可以指代城墙上的防御工事，如箭垛；或是指堆放物品的方式，例如砖垛、石垛等。不同语境下的使用展示了汉字丰富的文化内涵和多样的应用场景。在不同的地方和场合下，“垛”的具体含义可能有所不同，但其基本意义围绕着堆积或摆放这一行为展开。</w:t>
      </w:r>
    </w:p>
    <w:p w14:paraId="7BC1497D" w14:textId="77777777" w:rsidR="006D0C6C" w:rsidRDefault="006D0C6C">
      <w:pPr>
        <w:rPr>
          <w:rFonts w:hint="eastAsia"/>
        </w:rPr>
      </w:pPr>
    </w:p>
    <w:p w14:paraId="7F17A429" w14:textId="77777777" w:rsidR="006D0C6C" w:rsidRDefault="006D0C6C">
      <w:pPr>
        <w:rPr>
          <w:rFonts w:hint="eastAsia"/>
        </w:rPr>
      </w:pPr>
    </w:p>
    <w:p w14:paraId="5FFBFEDD" w14:textId="77777777" w:rsidR="006D0C6C" w:rsidRDefault="006D0C6C">
      <w:pPr>
        <w:rPr>
          <w:rFonts w:hint="eastAsia"/>
        </w:rPr>
      </w:pPr>
      <w:r>
        <w:rPr>
          <w:rFonts w:hint="eastAsia"/>
        </w:rPr>
        <w:t>草垛的文化象征</w:t>
      </w:r>
    </w:p>
    <w:p w14:paraId="3770BDBD" w14:textId="77777777" w:rsidR="006D0C6C" w:rsidRDefault="006D0C6C">
      <w:pPr>
        <w:rPr>
          <w:rFonts w:hint="eastAsia"/>
        </w:rPr>
      </w:pPr>
      <w:r>
        <w:rPr>
          <w:rFonts w:hint="eastAsia"/>
        </w:rPr>
        <w:t>草垛在文学作品中经常作为乡村生活的象征出现，它不仅仅是储存干草的手段，更是一种文化的象征。许多作家通过描写草垛来唤起人们对自然、对土地的深厚感情。在一些地区，草垛还被赋予了特殊的节日意义，成为庆祝丰收的重要元素之一。这些习俗和传统反映了人类与自然和谐共处的美好愿望。</w:t>
      </w:r>
    </w:p>
    <w:p w14:paraId="5809EAF1" w14:textId="77777777" w:rsidR="006D0C6C" w:rsidRDefault="006D0C6C">
      <w:pPr>
        <w:rPr>
          <w:rFonts w:hint="eastAsia"/>
        </w:rPr>
      </w:pPr>
    </w:p>
    <w:p w14:paraId="4C0E157A" w14:textId="77777777" w:rsidR="006D0C6C" w:rsidRDefault="006D0C6C">
      <w:pPr>
        <w:rPr>
          <w:rFonts w:hint="eastAsia"/>
        </w:rPr>
      </w:pPr>
    </w:p>
    <w:p w14:paraId="5D0081ED" w14:textId="77777777" w:rsidR="006D0C6C" w:rsidRDefault="006D0C6C">
      <w:pPr>
        <w:rPr>
          <w:rFonts w:hint="eastAsia"/>
        </w:rPr>
      </w:pPr>
      <w:r>
        <w:rPr>
          <w:rFonts w:hint="eastAsia"/>
        </w:rPr>
        <w:t>保护和发展传统文化</w:t>
      </w:r>
    </w:p>
    <w:p w14:paraId="581ED987" w14:textId="77777777" w:rsidR="006D0C6C" w:rsidRDefault="006D0C6C">
      <w:pPr>
        <w:rPr>
          <w:rFonts w:hint="eastAsia"/>
        </w:rPr>
      </w:pPr>
      <w:r>
        <w:rPr>
          <w:rFonts w:hint="eastAsia"/>
        </w:rPr>
        <w:t>随着现代社会的发展，传统的农耕文化正在逐渐发生变化。然而，像草垛这样的元素依然是连接过去与现在的桥梁。保护和发展这些传统文化符号，不仅有助于传承民族记忆，也能促进文化旅游业的发展，让更多人了解并珍惜这份宝贵的遗产。因此，无论是从教育还是从旅游的角度来看，深入挖掘草垛背后的故事都具有重要意义。</w:t>
      </w:r>
    </w:p>
    <w:p w14:paraId="4066C8EF" w14:textId="77777777" w:rsidR="006D0C6C" w:rsidRDefault="006D0C6C">
      <w:pPr>
        <w:rPr>
          <w:rFonts w:hint="eastAsia"/>
        </w:rPr>
      </w:pPr>
    </w:p>
    <w:p w14:paraId="5CF591C0" w14:textId="77777777" w:rsidR="006D0C6C" w:rsidRDefault="006D0C6C">
      <w:pPr>
        <w:rPr>
          <w:rFonts w:hint="eastAsia"/>
        </w:rPr>
      </w:pPr>
    </w:p>
    <w:p w14:paraId="21AC0C84" w14:textId="77777777" w:rsidR="006D0C6C" w:rsidRDefault="006D0C6C">
      <w:pPr>
        <w:rPr>
          <w:rFonts w:hint="eastAsia"/>
        </w:rPr>
      </w:pPr>
      <w:r>
        <w:rPr>
          <w:rFonts w:hint="eastAsia"/>
        </w:rPr>
        <w:t>最后的总结</w:t>
      </w:r>
    </w:p>
    <w:p w14:paraId="355917E1" w14:textId="77777777" w:rsidR="006D0C6C" w:rsidRDefault="006D0C6C">
      <w:pPr>
        <w:rPr>
          <w:rFonts w:hint="eastAsia"/>
        </w:rPr>
      </w:pPr>
      <w:r>
        <w:rPr>
          <w:rFonts w:hint="eastAsia"/>
        </w:rPr>
        <w:t>“草垛”的“垛”字虽然看似简单，但它蕴含的意义却十分丰富。从一个小小的草垛出发，我们可以探索到语言的魅力、文化的多样性以及人与自然之间的紧密联系。希望通过本文的介绍，大家能对“垛”的正确发音及其背后的文化价值有更深的认识，并在日常生活中加以运用。</w:t>
      </w:r>
    </w:p>
    <w:p w14:paraId="33937D31" w14:textId="77777777" w:rsidR="006D0C6C" w:rsidRDefault="006D0C6C">
      <w:pPr>
        <w:rPr>
          <w:rFonts w:hint="eastAsia"/>
        </w:rPr>
      </w:pPr>
    </w:p>
    <w:p w14:paraId="15FCB592" w14:textId="77777777" w:rsidR="006D0C6C" w:rsidRDefault="006D0C6C">
      <w:pPr>
        <w:rPr>
          <w:rFonts w:hint="eastAsia"/>
        </w:rPr>
      </w:pPr>
    </w:p>
    <w:p w14:paraId="1DCB7A63" w14:textId="77777777" w:rsidR="006D0C6C" w:rsidRDefault="006D0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13C29" w14:textId="7C1A7370" w:rsidR="00D86DAC" w:rsidRDefault="00D86DAC"/>
    <w:sectPr w:rsidR="00D8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AC"/>
    <w:rsid w:val="002C7852"/>
    <w:rsid w:val="006D0C6C"/>
    <w:rsid w:val="00D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CE3A-89B0-49BB-B705-F9C2CE50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