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DB6B7" w14:textId="77777777" w:rsidR="00B66B67" w:rsidRDefault="00B66B67">
      <w:pPr>
        <w:rPr>
          <w:rFonts w:hint="eastAsia"/>
        </w:rPr>
      </w:pPr>
    </w:p>
    <w:p w14:paraId="0FBB1B8C" w14:textId="77777777" w:rsidR="00B66B67" w:rsidRDefault="00B66B67">
      <w:pPr>
        <w:rPr>
          <w:rFonts w:hint="eastAsia"/>
        </w:rPr>
      </w:pPr>
      <w:r>
        <w:rPr>
          <w:rFonts w:hint="eastAsia"/>
        </w:rPr>
        <w:t>舂谷持作饭的拼音</w:t>
      </w:r>
    </w:p>
    <w:p w14:paraId="1A90806E" w14:textId="77777777" w:rsidR="00B66B67" w:rsidRDefault="00B66B67">
      <w:pPr>
        <w:rPr>
          <w:rFonts w:hint="eastAsia"/>
        </w:rPr>
      </w:pPr>
      <w:r>
        <w:rPr>
          <w:rFonts w:hint="eastAsia"/>
        </w:rPr>
        <w:t>“舂谷持作饭”这一句出自《诗经·小雅·甫田》中，描绘了古代农业社会中人们舂米做饭的生活场景。这句话的拼音是：“chōng gǔ chí zuò fàn”。每一个汉字都承载着古人的智慧和生活的点滴，下面将从几个方面来介绍这句话及其背后的文化意义。</w:t>
      </w:r>
    </w:p>
    <w:p w14:paraId="56804C82" w14:textId="77777777" w:rsidR="00B66B67" w:rsidRDefault="00B66B67">
      <w:pPr>
        <w:rPr>
          <w:rFonts w:hint="eastAsia"/>
        </w:rPr>
      </w:pPr>
    </w:p>
    <w:p w14:paraId="1D4EBC4B" w14:textId="77777777" w:rsidR="00B66B67" w:rsidRDefault="00B66B67">
      <w:pPr>
        <w:rPr>
          <w:rFonts w:hint="eastAsia"/>
        </w:rPr>
      </w:pPr>
    </w:p>
    <w:p w14:paraId="69EA01ED" w14:textId="77777777" w:rsidR="00B66B67" w:rsidRDefault="00B66B67">
      <w:pPr>
        <w:rPr>
          <w:rFonts w:hint="eastAsia"/>
        </w:rPr>
      </w:pPr>
      <w:r>
        <w:rPr>
          <w:rFonts w:hint="eastAsia"/>
        </w:rPr>
        <w:t>舂谷的意义与过程</w:t>
      </w:r>
    </w:p>
    <w:p w14:paraId="1A169A83" w14:textId="77777777" w:rsidR="00B66B67" w:rsidRDefault="00B66B67">
      <w:pPr>
        <w:rPr>
          <w:rFonts w:hint="eastAsia"/>
        </w:rPr>
      </w:pPr>
      <w:r>
        <w:rPr>
          <w:rFonts w:hint="eastAsia"/>
        </w:rPr>
        <w:t>舂谷是指将收割后的稻谷或麦子等谷物脱壳的过程。在古代，这是一项非常重要的农业活动，因为只有通过舂谷才能得到可供食用的大米或面粉。舂谷的方式多种多样，最初是手工操作，使用石臼和杵进行反复捶打直至谷壳分离。这个过程虽然简单却异常辛苦，需要大量的体力劳动。</w:t>
      </w:r>
    </w:p>
    <w:p w14:paraId="5777DF55" w14:textId="77777777" w:rsidR="00B66B67" w:rsidRDefault="00B66B67">
      <w:pPr>
        <w:rPr>
          <w:rFonts w:hint="eastAsia"/>
        </w:rPr>
      </w:pPr>
    </w:p>
    <w:p w14:paraId="506457E4" w14:textId="77777777" w:rsidR="00B66B67" w:rsidRDefault="00B66B67">
      <w:pPr>
        <w:rPr>
          <w:rFonts w:hint="eastAsia"/>
        </w:rPr>
      </w:pPr>
    </w:p>
    <w:p w14:paraId="122C70EB" w14:textId="77777777" w:rsidR="00B66B67" w:rsidRDefault="00B66B67">
      <w:pPr>
        <w:rPr>
          <w:rFonts w:hint="eastAsia"/>
        </w:rPr>
      </w:pPr>
      <w:r>
        <w:rPr>
          <w:rFonts w:hint="eastAsia"/>
        </w:rPr>
        <w:t>持作饭的传统饮食文化</w:t>
      </w:r>
    </w:p>
    <w:p w14:paraId="3A8C5806" w14:textId="77777777" w:rsidR="00B66B67" w:rsidRDefault="00B66B67">
      <w:pPr>
        <w:rPr>
          <w:rFonts w:hint="eastAsia"/>
        </w:rPr>
      </w:pPr>
      <w:r>
        <w:rPr>
          <w:rFonts w:hint="eastAsia"/>
        </w:rPr>
        <w:t>持作饭则反映了古人对食物准备过程的重视。在中国传统文化中，饭食不仅仅是满足生理需求的手段，更是一种表达情感、维系家庭和社会关系的重要方式。因此，“持作饭”不仅仅是简单的烹饪行为，它还包含了对食材的选择、处理以及烹饪技巧等多个方面的考量。这一传统至今仍在许多地方保留，尤其是在节日或重要场合，家家户户都会精心准备饭菜以示尊重。</w:t>
      </w:r>
    </w:p>
    <w:p w14:paraId="36033182" w14:textId="77777777" w:rsidR="00B66B67" w:rsidRDefault="00B66B67">
      <w:pPr>
        <w:rPr>
          <w:rFonts w:hint="eastAsia"/>
        </w:rPr>
      </w:pPr>
    </w:p>
    <w:p w14:paraId="13154F21" w14:textId="77777777" w:rsidR="00B66B67" w:rsidRDefault="00B66B67">
      <w:pPr>
        <w:rPr>
          <w:rFonts w:hint="eastAsia"/>
        </w:rPr>
      </w:pPr>
    </w:p>
    <w:p w14:paraId="38F0C96F" w14:textId="77777777" w:rsidR="00B66B67" w:rsidRDefault="00B66B67">
      <w:pPr>
        <w:rPr>
          <w:rFonts w:hint="eastAsia"/>
        </w:rPr>
      </w:pPr>
      <w:r>
        <w:rPr>
          <w:rFonts w:hint="eastAsia"/>
        </w:rPr>
        <w:t>从舂谷到现代加工技术</w:t>
      </w:r>
    </w:p>
    <w:p w14:paraId="34B9101B" w14:textId="77777777" w:rsidR="00B66B67" w:rsidRDefault="00B66B67">
      <w:pPr>
        <w:rPr>
          <w:rFonts w:hint="eastAsia"/>
        </w:rPr>
      </w:pPr>
      <w:r>
        <w:rPr>
          <w:rFonts w:hint="eastAsia"/>
        </w:rPr>
        <w:t>随着科技的进步，传统的舂谷方式已经被现代化的加工技术所取代。现在，我们可以通过机械化的设备高效地完成脱壳、磨粉等一系列工序。然而，尽管生产效率大大提高，但那份亲手舂谷、煮饭带来的亲近自然的感觉似乎也随风而去。这也提醒我们，在追求科技进步的同时，不应忘记那些古老而美好的生活方式。</w:t>
      </w:r>
    </w:p>
    <w:p w14:paraId="6564F581" w14:textId="77777777" w:rsidR="00B66B67" w:rsidRDefault="00B66B67">
      <w:pPr>
        <w:rPr>
          <w:rFonts w:hint="eastAsia"/>
        </w:rPr>
      </w:pPr>
    </w:p>
    <w:p w14:paraId="30ABD1B4" w14:textId="77777777" w:rsidR="00B66B67" w:rsidRDefault="00B66B67">
      <w:pPr>
        <w:rPr>
          <w:rFonts w:hint="eastAsia"/>
        </w:rPr>
      </w:pPr>
    </w:p>
    <w:p w14:paraId="61E81F89" w14:textId="77777777" w:rsidR="00B66B67" w:rsidRDefault="00B66B67">
      <w:pPr>
        <w:rPr>
          <w:rFonts w:hint="eastAsia"/>
        </w:rPr>
      </w:pPr>
      <w:r>
        <w:rPr>
          <w:rFonts w:hint="eastAsia"/>
        </w:rPr>
        <w:t>最后的总结</w:t>
      </w:r>
    </w:p>
    <w:p w14:paraId="4A0743C2" w14:textId="77777777" w:rsidR="00B66B67" w:rsidRDefault="00B66B67">
      <w:pPr>
        <w:rPr>
          <w:rFonts w:hint="eastAsia"/>
        </w:rPr>
      </w:pPr>
      <w:r>
        <w:rPr>
          <w:rFonts w:hint="eastAsia"/>
        </w:rPr>
        <w:t>通过对“舂谷持作饭”的拼音及含义的了解，我们可以窥见古代中国人民的生活风貌以及他们对待食物的态度。这些古老的习俗和文化不仅丰富了中华民族的历史，也为现代社会提供了宝贵的精神财富。让我们在享受现代文明成果的同时，不忘回顾历史，珍惜祖先留下的文化遗产。</w:t>
      </w:r>
    </w:p>
    <w:p w14:paraId="2A9A96B4" w14:textId="77777777" w:rsidR="00B66B67" w:rsidRDefault="00B66B67">
      <w:pPr>
        <w:rPr>
          <w:rFonts w:hint="eastAsia"/>
        </w:rPr>
      </w:pPr>
    </w:p>
    <w:p w14:paraId="5ED2238E" w14:textId="77777777" w:rsidR="00B66B67" w:rsidRDefault="00B66B67">
      <w:pPr>
        <w:rPr>
          <w:rFonts w:hint="eastAsia"/>
        </w:rPr>
      </w:pPr>
    </w:p>
    <w:p w14:paraId="18A1DE7E" w14:textId="77777777" w:rsidR="00B66B67" w:rsidRDefault="00B66B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11D8D2" w14:textId="3C2954AA" w:rsidR="003A7364" w:rsidRDefault="003A7364"/>
    <w:sectPr w:rsidR="003A7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64"/>
    <w:rsid w:val="002C7852"/>
    <w:rsid w:val="003A7364"/>
    <w:rsid w:val="00B6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79F9F-160F-4C71-B3E0-D884E632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