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678D" w14:textId="77777777" w:rsidR="005B31F3" w:rsidRDefault="005B31F3">
      <w:pPr>
        <w:rPr>
          <w:rFonts w:hint="eastAsia"/>
        </w:rPr>
      </w:pPr>
    </w:p>
    <w:p w14:paraId="7DE6A1BB" w14:textId="77777777" w:rsidR="005B31F3" w:rsidRDefault="005B31F3">
      <w:pPr>
        <w:rPr>
          <w:rFonts w:hint="eastAsia"/>
        </w:rPr>
      </w:pPr>
      <w:r>
        <w:rPr>
          <w:rFonts w:hint="eastAsia"/>
        </w:rPr>
        <w:t>肥料的拼音怎么写</w:t>
      </w:r>
    </w:p>
    <w:p w14:paraId="4D13CFF1" w14:textId="77777777" w:rsidR="005B31F3" w:rsidRDefault="005B31F3">
      <w:pPr>
        <w:rPr>
          <w:rFonts w:hint="eastAsia"/>
        </w:rPr>
      </w:pPr>
      <w:r>
        <w:rPr>
          <w:rFonts w:hint="eastAsia"/>
        </w:rPr>
        <w:t>肥料在汉语中的拼音写作“féi liào”。其中，“肥”字的拼音是“féi”，声调为第二声，代表着富含营养的意思；而“料”字的拼音则是“liào”，同样为第四声，通常指代材料、原料等含义。将两者组合起来，“féi liào”即表示那些能够提供植物生长所需养分，改善土壤性质，提高作物产量和品质的各种物质。</w:t>
      </w:r>
    </w:p>
    <w:p w14:paraId="57DB99E2" w14:textId="77777777" w:rsidR="005B31F3" w:rsidRDefault="005B31F3">
      <w:pPr>
        <w:rPr>
          <w:rFonts w:hint="eastAsia"/>
        </w:rPr>
      </w:pPr>
    </w:p>
    <w:p w14:paraId="3042C23A" w14:textId="77777777" w:rsidR="005B31F3" w:rsidRDefault="005B31F3">
      <w:pPr>
        <w:rPr>
          <w:rFonts w:hint="eastAsia"/>
        </w:rPr>
      </w:pPr>
    </w:p>
    <w:p w14:paraId="0FC45496" w14:textId="77777777" w:rsidR="005B31F3" w:rsidRDefault="005B31F3">
      <w:pPr>
        <w:rPr>
          <w:rFonts w:hint="eastAsia"/>
        </w:rPr>
      </w:pPr>
      <w:r>
        <w:rPr>
          <w:rFonts w:hint="eastAsia"/>
        </w:rPr>
        <w:t>肥料的基本概念</w:t>
      </w:r>
    </w:p>
    <w:p w14:paraId="46F84CD2" w14:textId="77777777" w:rsidR="005B31F3" w:rsidRDefault="005B31F3">
      <w:pPr>
        <w:rPr>
          <w:rFonts w:hint="eastAsia"/>
        </w:rPr>
      </w:pPr>
      <w:r>
        <w:rPr>
          <w:rFonts w:hint="eastAsia"/>
        </w:rPr>
        <w:t>肥料对于农业生产而言至关重要。它不仅能够补充土壤中被消耗的养分，还能帮助改良土壤结构，促进作物健康成长。肥料可以分为有机肥料和无机肥料两大类。有机肥料主要包括农家肥、绿肥等，这类肥料含有丰富的有机物，能够长时间地供给植物营养，并有助于增强土壤的保水保肥能力。无机肥料则以化学合成肥料为主，它们具有养分含量高、见效快的特点，但长期单一使用可能导致土壤板结等问题。</w:t>
      </w:r>
    </w:p>
    <w:p w14:paraId="48C977CB" w14:textId="77777777" w:rsidR="005B31F3" w:rsidRDefault="005B31F3">
      <w:pPr>
        <w:rPr>
          <w:rFonts w:hint="eastAsia"/>
        </w:rPr>
      </w:pPr>
    </w:p>
    <w:p w14:paraId="123CAB01" w14:textId="77777777" w:rsidR="005B31F3" w:rsidRDefault="005B31F3">
      <w:pPr>
        <w:rPr>
          <w:rFonts w:hint="eastAsia"/>
        </w:rPr>
      </w:pPr>
    </w:p>
    <w:p w14:paraId="0811A03B" w14:textId="77777777" w:rsidR="005B31F3" w:rsidRDefault="005B31F3">
      <w:pPr>
        <w:rPr>
          <w:rFonts w:hint="eastAsia"/>
        </w:rPr>
      </w:pPr>
      <w:r>
        <w:rPr>
          <w:rFonts w:hint="eastAsia"/>
        </w:rPr>
        <w:t>肥料的作用与重要性</w:t>
      </w:r>
    </w:p>
    <w:p w14:paraId="29200FA8" w14:textId="77777777" w:rsidR="005B31F3" w:rsidRDefault="005B31F3">
      <w:pPr>
        <w:rPr>
          <w:rFonts w:hint="eastAsia"/>
        </w:rPr>
      </w:pPr>
      <w:r>
        <w:rPr>
          <w:rFonts w:hint="eastAsia"/>
        </w:rPr>
        <w:t>正确施用肥料能有效提升作物产量，改善作物品质。例如，在种植小麦时合理施肥，不仅可以增加穗粒数、千粒重，还能提高小麦籽粒的蛋白质含量。合理的肥料管理还有助于减少环境污染。过量或不当施用化肥会导致土壤和水源污染，影响生态平衡。因此，科学合理地选择和使用肥料，对于实现农业可持续发展具有重要意义。</w:t>
      </w:r>
    </w:p>
    <w:p w14:paraId="3E7E0718" w14:textId="77777777" w:rsidR="005B31F3" w:rsidRDefault="005B31F3">
      <w:pPr>
        <w:rPr>
          <w:rFonts w:hint="eastAsia"/>
        </w:rPr>
      </w:pPr>
    </w:p>
    <w:p w14:paraId="382E7137" w14:textId="77777777" w:rsidR="005B31F3" w:rsidRDefault="005B31F3">
      <w:pPr>
        <w:rPr>
          <w:rFonts w:hint="eastAsia"/>
        </w:rPr>
      </w:pPr>
    </w:p>
    <w:p w14:paraId="45859C18" w14:textId="77777777" w:rsidR="005B31F3" w:rsidRDefault="005B31F3">
      <w:pPr>
        <w:rPr>
          <w:rFonts w:hint="eastAsia"/>
        </w:rPr>
      </w:pPr>
      <w:r>
        <w:rPr>
          <w:rFonts w:hint="eastAsia"/>
        </w:rPr>
        <w:t>肥料的发展趋势</w:t>
      </w:r>
    </w:p>
    <w:p w14:paraId="7F350474" w14:textId="77777777" w:rsidR="005B31F3" w:rsidRDefault="005B31F3">
      <w:pPr>
        <w:rPr>
          <w:rFonts w:hint="eastAsia"/>
        </w:rPr>
      </w:pPr>
      <w:r>
        <w:rPr>
          <w:rFonts w:hint="eastAsia"/>
        </w:rPr>
        <w:t>随着科技的进步和社会对环境保护意识的增强，肥料产业也在不断发展变化。一方面，新型肥料如缓释肥料、控释肥料以及生物有机肥料的研发和应用日益广泛。这些新型肥料能够更有效地满足作物不同生长期的需求，同时降低对环境的影响。另一方面，精准农业技术的应用也为肥料的高效利用提供了技术支持。通过GPS定位系统、遥感技术和计算机信息系统等手段，农民可以更加精确地了解土壤养分状况，制定个性化的施肥方案，从而达到节约成本、保护环境的目的。</w:t>
      </w:r>
    </w:p>
    <w:p w14:paraId="78635E5D" w14:textId="77777777" w:rsidR="005B31F3" w:rsidRDefault="005B31F3">
      <w:pPr>
        <w:rPr>
          <w:rFonts w:hint="eastAsia"/>
        </w:rPr>
      </w:pPr>
    </w:p>
    <w:p w14:paraId="78DA717A" w14:textId="77777777" w:rsidR="005B31F3" w:rsidRDefault="005B31F3">
      <w:pPr>
        <w:rPr>
          <w:rFonts w:hint="eastAsia"/>
        </w:rPr>
      </w:pPr>
    </w:p>
    <w:p w14:paraId="1226671E" w14:textId="77777777" w:rsidR="005B31F3" w:rsidRDefault="005B31F3">
      <w:pPr>
        <w:rPr>
          <w:rFonts w:hint="eastAsia"/>
        </w:rPr>
      </w:pPr>
      <w:r>
        <w:rPr>
          <w:rFonts w:hint="eastAsia"/>
        </w:rPr>
        <w:t>最后的总结</w:t>
      </w:r>
    </w:p>
    <w:p w14:paraId="62C49B7F" w14:textId="77777777" w:rsidR="005B31F3" w:rsidRDefault="005B31F3">
      <w:pPr>
        <w:rPr>
          <w:rFonts w:hint="eastAsia"/>
        </w:rPr>
      </w:pPr>
      <w:r>
        <w:rPr>
          <w:rFonts w:hint="eastAsia"/>
        </w:rPr>
        <w:t>肥料作为农业生产不可或缺的一部分，“féi liào”的拼音也象征着其在现代农业中的重要地位。无论是传统肥料还是新兴肥料类型，都在不断地适应时代需求进行创新和发展。未来，随着科学技术的进步和人们环保意识的增强，肥料行业必将朝着更加绿色、高效的方向发展，为全球粮食安全做出更大贡献。</w:t>
      </w:r>
    </w:p>
    <w:p w14:paraId="0DE4BFDA" w14:textId="77777777" w:rsidR="005B31F3" w:rsidRDefault="005B31F3">
      <w:pPr>
        <w:rPr>
          <w:rFonts w:hint="eastAsia"/>
        </w:rPr>
      </w:pPr>
    </w:p>
    <w:p w14:paraId="00D6B94C" w14:textId="77777777" w:rsidR="005B31F3" w:rsidRDefault="005B31F3">
      <w:pPr>
        <w:rPr>
          <w:rFonts w:hint="eastAsia"/>
        </w:rPr>
      </w:pPr>
    </w:p>
    <w:p w14:paraId="3ED95D79" w14:textId="77777777" w:rsidR="005B31F3" w:rsidRDefault="005B3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8CC7" w14:textId="488F5C6B" w:rsidR="00C41350" w:rsidRDefault="00C41350"/>
    <w:sectPr w:rsidR="00C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0"/>
    <w:rsid w:val="002C7852"/>
    <w:rsid w:val="005B31F3"/>
    <w:rsid w:val="00C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E77C-B32D-4549-AD98-8BD26442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