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5FCB7" w14:textId="77777777" w:rsidR="001D7C2C" w:rsidRDefault="001D7C2C">
      <w:pPr>
        <w:rPr>
          <w:rFonts w:hint="eastAsia"/>
        </w:rPr>
      </w:pPr>
      <w:r>
        <w:rPr>
          <w:rFonts w:hint="eastAsia"/>
        </w:rPr>
        <w:t>籴和粜的拼音：dī hé tiào</w:t>
      </w:r>
    </w:p>
    <w:p w14:paraId="58CC72DA" w14:textId="77777777" w:rsidR="001D7C2C" w:rsidRDefault="001D7C2C">
      <w:pPr>
        <w:rPr>
          <w:rFonts w:hint="eastAsia"/>
        </w:rPr>
      </w:pPr>
    </w:p>
    <w:p w14:paraId="77017007" w14:textId="77777777" w:rsidR="001D7C2C" w:rsidRDefault="001D7C2C">
      <w:pPr>
        <w:rPr>
          <w:rFonts w:hint="eastAsia"/>
        </w:rPr>
      </w:pPr>
      <w:r>
        <w:rPr>
          <w:rFonts w:hint="eastAsia"/>
        </w:rPr>
        <w:t>“籴”和“粜”是中国古代商业活动中两个重要的经济术语，分别代表着粮食买卖中的买入和卖出行为。这两个字虽然在现代生活中已较少使用，但在历史文献、古典文学以及传统农业社会中却占据着重要地位。它们不仅反映了古代商品交易的基本形式，也蕴含了深厚的文化内涵。</w:t>
      </w:r>
    </w:p>
    <w:p w14:paraId="140526C3" w14:textId="77777777" w:rsidR="001D7C2C" w:rsidRDefault="001D7C2C">
      <w:pPr>
        <w:rPr>
          <w:rFonts w:hint="eastAsia"/>
        </w:rPr>
      </w:pPr>
    </w:p>
    <w:p w14:paraId="11B6A420" w14:textId="77777777" w:rsidR="001D7C2C" w:rsidRDefault="001D7C2C">
      <w:pPr>
        <w:rPr>
          <w:rFonts w:hint="eastAsia"/>
        </w:rPr>
      </w:pPr>
    </w:p>
    <w:p w14:paraId="27BA5BD9" w14:textId="77777777" w:rsidR="001D7C2C" w:rsidRDefault="001D7C2C">
      <w:pPr>
        <w:rPr>
          <w:rFonts w:hint="eastAsia"/>
        </w:rPr>
      </w:pPr>
      <w:r>
        <w:rPr>
          <w:rFonts w:hint="eastAsia"/>
        </w:rPr>
        <w:t>“籴”的意义与应用</w:t>
      </w:r>
    </w:p>
    <w:p w14:paraId="5F55F0D7" w14:textId="77777777" w:rsidR="001D7C2C" w:rsidRDefault="001D7C2C">
      <w:pPr>
        <w:rPr>
          <w:rFonts w:hint="eastAsia"/>
        </w:rPr>
      </w:pPr>
    </w:p>
    <w:p w14:paraId="0161EECB" w14:textId="77777777" w:rsidR="001D7C2C" w:rsidRDefault="001D7C2C">
      <w:pPr>
        <w:rPr>
          <w:rFonts w:hint="eastAsia"/>
        </w:rPr>
      </w:pPr>
      <w:r>
        <w:rPr>
          <w:rFonts w:hint="eastAsia"/>
        </w:rPr>
        <w:t>“籴”的拼音是“dī”，这个字专指购买粮食的行为，尤其是农民或商人从市场上购入谷物以备储存或转售。在古代农业社会中，“籴”是一种非常普遍的经济活动，尤其是在丰收季节之后，粮价较低时，许多富有的地主或商人会选择大量购入粮食，待到灾荒年份再高价出售，从中获取利润。这种做法在一定程度上稳定了市场供应，但也可能引发囤积居奇的现象，导致粮价波动。因此，在一些朝代的律法中，对“籴”的行为进行了严格的规范，以防止不正当的商业操作。</w:t>
      </w:r>
    </w:p>
    <w:p w14:paraId="57520217" w14:textId="77777777" w:rsidR="001D7C2C" w:rsidRDefault="001D7C2C">
      <w:pPr>
        <w:rPr>
          <w:rFonts w:hint="eastAsia"/>
        </w:rPr>
      </w:pPr>
    </w:p>
    <w:p w14:paraId="77B9049B" w14:textId="77777777" w:rsidR="001D7C2C" w:rsidRDefault="001D7C2C">
      <w:pPr>
        <w:rPr>
          <w:rFonts w:hint="eastAsia"/>
        </w:rPr>
      </w:pPr>
    </w:p>
    <w:p w14:paraId="6A4C0CAC" w14:textId="77777777" w:rsidR="001D7C2C" w:rsidRDefault="001D7C2C">
      <w:pPr>
        <w:rPr>
          <w:rFonts w:hint="eastAsia"/>
        </w:rPr>
      </w:pPr>
      <w:r>
        <w:rPr>
          <w:rFonts w:hint="eastAsia"/>
        </w:rPr>
        <w:t>“粜”的意义与作用</w:t>
      </w:r>
    </w:p>
    <w:p w14:paraId="45051035" w14:textId="77777777" w:rsidR="001D7C2C" w:rsidRDefault="001D7C2C">
      <w:pPr>
        <w:rPr>
          <w:rFonts w:hint="eastAsia"/>
        </w:rPr>
      </w:pPr>
    </w:p>
    <w:p w14:paraId="2BC8D342" w14:textId="77777777" w:rsidR="001D7C2C" w:rsidRDefault="001D7C2C">
      <w:pPr>
        <w:rPr>
          <w:rFonts w:hint="eastAsia"/>
        </w:rPr>
      </w:pPr>
      <w:r>
        <w:rPr>
          <w:rFonts w:hint="eastAsia"/>
        </w:rPr>
        <w:t>“粜”的拼音为“tiào”，其含义正好与“籴”相反，指的是将粮食出售的行为。当农民或商人在市场上出售自己手中的粮食时，就称之为“粜”。在古代，由于农业生产受自然条件影响较大，粮食产量并不稳定，因此“粜”的时机选择尤为重要。通常情况下，农户会在青黄不接的时候粜出部分存粮以换取现金，用于日常生活开销或其他用途。而商人则会根据市场价格的变化灵活调整粜粮的数量和时间，以实现利益最大化。</w:t>
      </w:r>
    </w:p>
    <w:p w14:paraId="62002DF8" w14:textId="77777777" w:rsidR="001D7C2C" w:rsidRDefault="001D7C2C">
      <w:pPr>
        <w:rPr>
          <w:rFonts w:hint="eastAsia"/>
        </w:rPr>
      </w:pPr>
    </w:p>
    <w:p w14:paraId="1274489B" w14:textId="77777777" w:rsidR="001D7C2C" w:rsidRDefault="001D7C2C">
      <w:pPr>
        <w:rPr>
          <w:rFonts w:hint="eastAsia"/>
        </w:rPr>
      </w:pPr>
    </w:p>
    <w:p w14:paraId="5DCE8FAD" w14:textId="77777777" w:rsidR="001D7C2C" w:rsidRDefault="001D7C2C">
      <w:pPr>
        <w:rPr>
          <w:rFonts w:hint="eastAsia"/>
        </w:rPr>
      </w:pPr>
      <w:r>
        <w:rPr>
          <w:rFonts w:hint="eastAsia"/>
        </w:rPr>
        <w:t>籴粜之间的关系与平衡</w:t>
      </w:r>
    </w:p>
    <w:p w14:paraId="159E15DB" w14:textId="77777777" w:rsidR="001D7C2C" w:rsidRDefault="001D7C2C">
      <w:pPr>
        <w:rPr>
          <w:rFonts w:hint="eastAsia"/>
        </w:rPr>
      </w:pPr>
    </w:p>
    <w:p w14:paraId="1108E193" w14:textId="77777777" w:rsidR="001D7C2C" w:rsidRDefault="001D7C2C">
      <w:pPr>
        <w:rPr>
          <w:rFonts w:hint="eastAsia"/>
        </w:rPr>
      </w:pPr>
      <w:r>
        <w:rPr>
          <w:rFonts w:hint="eastAsia"/>
        </w:rPr>
        <w:t>“籴”和“粜”作为一对对立又统一的概念，共同构成了古代粮食市场的基本运作模式。两者之间的平衡与否直接影响着社会的稳定与发展。如果“籴”过于集中，可能会导致市场</w:t>
      </w:r>
      <w:r>
        <w:rPr>
          <w:rFonts w:hint="eastAsia"/>
        </w:rPr>
        <w:lastRenderedPageBreak/>
        <w:t>粮价上涨，普通百姓难以负担；而如果“粜”过度，则可能导致库存不足，面临饥荒的风险。因此，历代政府都非常重视对籴粜活动的管理，通过设立常平仓、调节税收政策等手段来维持市场的正常运转。这些措施在一定程度上缓解了因自然灾害或战乱引起的粮食短缺问题。</w:t>
      </w:r>
    </w:p>
    <w:p w14:paraId="6D638E8D" w14:textId="77777777" w:rsidR="001D7C2C" w:rsidRDefault="001D7C2C">
      <w:pPr>
        <w:rPr>
          <w:rFonts w:hint="eastAsia"/>
        </w:rPr>
      </w:pPr>
    </w:p>
    <w:p w14:paraId="5B754D69" w14:textId="77777777" w:rsidR="001D7C2C" w:rsidRDefault="001D7C2C">
      <w:pPr>
        <w:rPr>
          <w:rFonts w:hint="eastAsia"/>
        </w:rPr>
      </w:pPr>
    </w:p>
    <w:p w14:paraId="116B2B47" w14:textId="77777777" w:rsidR="001D7C2C" w:rsidRDefault="001D7C2C">
      <w:pPr>
        <w:rPr>
          <w:rFonts w:hint="eastAsia"/>
        </w:rPr>
      </w:pPr>
      <w:r>
        <w:rPr>
          <w:rFonts w:hint="eastAsia"/>
        </w:rPr>
        <w:t>文化视角下的籴粜</w:t>
      </w:r>
    </w:p>
    <w:p w14:paraId="4CFD489B" w14:textId="77777777" w:rsidR="001D7C2C" w:rsidRDefault="001D7C2C">
      <w:pPr>
        <w:rPr>
          <w:rFonts w:hint="eastAsia"/>
        </w:rPr>
      </w:pPr>
    </w:p>
    <w:p w14:paraId="7AEEF230" w14:textId="77777777" w:rsidR="001D7C2C" w:rsidRDefault="001D7C2C">
      <w:pPr>
        <w:rPr>
          <w:rFonts w:hint="eastAsia"/>
        </w:rPr>
      </w:pPr>
      <w:r>
        <w:rPr>
          <w:rFonts w:hint="eastAsia"/>
        </w:rPr>
        <w:t>除了经济层面的意义外，“籴”和“粜”还承载了丰富的文化价值。在中国古典文学作品中，常常可以看到关于籴粜的情节描写。例如，《红楼梦》中贾府为了应对财政危机，不得不粜出家中的存粮；《水浒传》里也有梁山好汉劫富济贫，打击奸商囤积居奇的故事。这些情节不仅展现了当时的社会风貌，也反映了人们对公平交易和正义分配的追求。在民间俗语中，“籴米养儿”、“粜谷度日”等说法更是深入人心，成为人们日常生活中不可或缺的一部分。</w:t>
      </w:r>
    </w:p>
    <w:p w14:paraId="6E6E8415" w14:textId="77777777" w:rsidR="001D7C2C" w:rsidRDefault="001D7C2C">
      <w:pPr>
        <w:rPr>
          <w:rFonts w:hint="eastAsia"/>
        </w:rPr>
      </w:pPr>
    </w:p>
    <w:p w14:paraId="1B3B0F4D" w14:textId="77777777" w:rsidR="001D7C2C" w:rsidRDefault="001D7C2C">
      <w:pPr>
        <w:rPr>
          <w:rFonts w:hint="eastAsia"/>
        </w:rPr>
      </w:pPr>
    </w:p>
    <w:p w14:paraId="3B6B7AEB" w14:textId="77777777" w:rsidR="001D7C2C" w:rsidRDefault="001D7C2C">
      <w:pPr>
        <w:rPr>
          <w:rFonts w:hint="eastAsia"/>
        </w:rPr>
      </w:pPr>
      <w:r>
        <w:rPr>
          <w:rFonts w:hint="eastAsia"/>
        </w:rPr>
        <w:t>最后的总结：传统智慧的延续</w:t>
      </w:r>
    </w:p>
    <w:p w14:paraId="26492BFD" w14:textId="77777777" w:rsidR="001D7C2C" w:rsidRDefault="001D7C2C">
      <w:pPr>
        <w:rPr>
          <w:rFonts w:hint="eastAsia"/>
        </w:rPr>
      </w:pPr>
    </w:p>
    <w:p w14:paraId="67FB1CB7" w14:textId="77777777" w:rsidR="001D7C2C" w:rsidRDefault="001D7C2C">
      <w:pPr>
        <w:rPr>
          <w:rFonts w:hint="eastAsia"/>
        </w:rPr>
      </w:pPr>
      <w:r>
        <w:rPr>
          <w:rFonts w:hint="eastAsia"/>
        </w:rPr>
        <w:t>尽管现代社会已经进入了高度发达的商品经济时代，但“籴”和“粜”所代表的供需关系依然存在，并且在更广泛的领域内发挥作用。无论是股票市场的买进卖出，还是国际贸易中的进出口业务，都可以看作是对这一古老理念的延伸和发展。通过了解“籴”和“粜”的拼音及其背后的文化内涵，我们能够更加深刻地体会到中国古代商业文明的智慧与魅力。</w:t>
      </w:r>
    </w:p>
    <w:p w14:paraId="60BF70C4" w14:textId="77777777" w:rsidR="001D7C2C" w:rsidRDefault="001D7C2C">
      <w:pPr>
        <w:rPr>
          <w:rFonts w:hint="eastAsia"/>
        </w:rPr>
      </w:pPr>
    </w:p>
    <w:p w14:paraId="1E74A7A6" w14:textId="77777777" w:rsidR="001D7C2C" w:rsidRDefault="001D7C2C">
      <w:pPr>
        <w:rPr>
          <w:rFonts w:hint="eastAsia"/>
        </w:rPr>
      </w:pPr>
      <w:r>
        <w:rPr>
          <w:rFonts w:hint="eastAsia"/>
        </w:rPr>
        <w:t>本文是由懂得生活网（dongdeshenghuo.com）为大家创作</w:t>
      </w:r>
    </w:p>
    <w:p w14:paraId="0D0AE5CA" w14:textId="2B5607C4" w:rsidR="00D0572C" w:rsidRDefault="00D0572C"/>
    <w:sectPr w:rsidR="00D05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72C"/>
    <w:rsid w:val="001D7C2C"/>
    <w:rsid w:val="002C7852"/>
    <w:rsid w:val="00D05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259FE2-2CCC-46C6-9AA1-96EB8839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57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57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57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57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57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57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57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57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57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57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57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57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572C"/>
    <w:rPr>
      <w:rFonts w:cstheme="majorBidi"/>
      <w:color w:val="2F5496" w:themeColor="accent1" w:themeShade="BF"/>
      <w:sz w:val="28"/>
      <w:szCs w:val="28"/>
    </w:rPr>
  </w:style>
  <w:style w:type="character" w:customStyle="1" w:styleId="50">
    <w:name w:val="标题 5 字符"/>
    <w:basedOn w:val="a0"/>
    <w:link w:val="5"/>
    <w:uiPriority w:val="9"/>
    <w:semiHidden/>
    <w:rsid w:val="00D0572C"/>
    <w:rPr>
      <w:rFonts w:cstheme="majorBidi"/>
      <w:color w:val="2F5496" w:themeColor="accent1" w:themeShade="BF"/>
      <w:sz w:val="24"/>
    </w:rPr>
  </w:style>
  <w:style w:type="character" w:customStyle="1" w:styleId="60">
    <w:name w:val="标题 6 字符"/>
    <w:basedOn w:val="a0"/>
    <w:link w:val="6"/>
    <w:uiPriority w:val="9"/>
    <w:semiHidden/>
    <w:rsid w:val="00D0572C"/>
    <w:rPr>
      <w:rFonts w:cstheme="majorBidi"/>
      <w:b/>
      <w:bCs/>
      <w:color w:val="2F5496" w:themeColor="accent1" w:themeShade="BF"/>
    </w:rPr>
  </w:style>
  <w:style w:type="character" w:customStyle="1" w:styleId="70">
    <w:name w:val="标题 7 字符"/>
    <w:basedOn w:val="a0"/>
    <w:link w:val="7"/>
    <w:uiPriority w:val="9"/>
    <w:semiHidden/>
    <w:rsid w:val="00D0572C"/>
    <w:rPr>
      <w:rFonts w:cstheme="majorBidi"/>
      <w:b/>
      <w:bCs/>
      <w:color w:val="595959" w:themeColor="text1" w:themeTint="A6"/>
    </w:rPr>
  </w:style>
  <w:style w:type="character" w:customStyle="1" w:styleId="80">
    <w:name w:val="标题 8 字符"/>
    <w:basedOn w:val="a0"/>
    <w:link w:val="8"/>
    <w:uiPriority w:val="9"/>
    <w:semiHidden/>
    <w:rsid w:val="00D0572C"/>
    <w:rPr>
      <w:rFonts w:cstheme="majorBidi"/>
      <w:color w:val="595959" w:themeColor="text1" w:themeTint="A6"/>
    </w:rPr>
  </w:style>
  <w:style w:type="character" w:customStyle="1" w:styleId="90">
    <w:name w:val="标题 9 字符"/>
    <w:basedOn w:val="a0"/>
    <w:link w:val="9"/>
    <w:uiPriority w:val="9"/>
    <w:semiHidden/>
    <w:rsid w:val="00D0572C"/>
    <w:rPr>
      <w:rFonts w:eastAsiaTheme="majorEastAsia" w:cstheme="majorBidi"/>
      <w:color w:val="595959" w:themeColor="text1" w:themeTint="A6"/>
    </w:rPr>
  </w:style>
  <w:style w:type="paragraph" w:styleId="a3">
    <w:name w:val="Title"/>
    <w:basedOn w:val="a"/>
    <w:next w:val="a"/>
    <w:link w:val="a4"/>
    <w:uiPriority w:val="10"/>
    <w:qFormat/>
    <w:rsid w:val="00D057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57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57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57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572C"/>
    <w:pPr>
      <w:spacing w:before="160"/>
      <w:jc w:val="center"/>
    </w:pPr>
    <w:rPr>
      <w:i/>
      <w:iCs/>
      <w:color w:val="404040" w:themeColor="text1" w:themeTint="BF"/>
    </w:rPr>
  </w:style>
  <w:style w:type="character" w:customStyle="1" w:styleId="a8">
    <w:name w:val="引用 字符"/>
    <w:basedOn w:val="a0"/>
    <w:link w:val="a7"/>
    <w:uiPriority w:val="29"/>
    <w:rsid w:val="00D0572C"/>
    <w:rPr>
      <w:i/>
      <w:iCs/>
      <w:color w:val="404040" w:themeColor="text1" w:themeTint="BF"/>
    </w:rPr>
  </w:style>
  <w:style w:type="paragraph" w:styleId="a9">
    <w:name w:val="List Paragraph"/>
    <w:basedOn w:val="a"/>
    <w:uiPriority w:val="34"/>
    <w:qFormat/>
    <w:rsid w:val="00D0572C"/>
    <w:pPr>
      <w:ind w:left="720"/>
      <w:contextualSpacing/>
    </w:pPr>
  </w:style>
  <w:style w:type="character" w:styleId="aa">
    <w:name w:val="Intense Emphasis"/>
    <w:basedOn w:val="a0"/>
    <w:uiPriority w:val="21"/>
    <w:qFormat/>
    <w:rsid w:val="00D0572C"/>
    <w:rPr>
      <w:i/>
      <w:iCs/>
      <w:color w:val="2F5496" w:themeColor="accent1" w:themeShade="BF"/>
    </w:rPr>
  </w:style>
  <w:style w:type="paragraph" w:styleId="ab">
    <w:name w:val="Intense Quote"/>
    <w:basedOn w:val="a"/>
    <w:next w:val="a"/>
    <w:link w:val="ac"/>
    <w:uiPriority w:val="30"/>
    <w:qFormat/>
    <w:rsid w:val="00D057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572C"/>
    <w:rPr>
      <w:i/>
      <w:iCs/>
      <w:color w:val="2F5496" w:themeColor="accent1" w:themeShade="BF"/>
    </w:rPr>
  </w:style>
  <w:style w:type="character" w:styleId="ad">
    <w:name w:val="Intense Reference"/>
    <w:basedOn w:val="a0"/>
    <w:uiPriority w:val="32"/>
    <w:qFormat/>
    <w:rsid w:val="00D057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