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2526" w14:textId="77777777" w:rsidR="00B22705" w:rsidRDefault="00B22705">
      <w:pPr>
        <w:rPr>
          <w:rFonts w:hint="eastAsia"/>
        </w:rPr>
      </w:pPr>
    </w:p>
    <w:p w14:paraId="403E89B9" w14:textId="77777777" w:rsidR="00B22705" w:rsidRDefault="00B22705">
      <w:pPr>
        <w:rPr>
          <w:rFonts w:hint="eastAsia"/>
        </w:rPr>
      </w:pPr>
      <w:r>
        <w:rPr>
          <w:rFonts w:hint="eastAsia"/>
        </w:rPr>
        <w:t>篱墙的拼音</w:t>
      </w:r>
    </w:p>
    <w:p w14:paraId="4F64327B" w14:textId="77777777" w:rsidR="00B22705" w:rsidRDefault="00B22705">
      <w:pPr>
        <w:rPr>
          <w:rFonts w:hint="eastAsia"/>
        </w:rPr>
      </w:pPr>
      <w:r>
        <w:rPr>
          <w:rFonts w:hint="eastAsia"/>
        </w:rPr>
        <w:t>篱墙，“lí qiáng”，这两个汉字组成的词语在汉语中具有独特的意义和文化背景。篱，指的是用竹子、木条等材料编织成的围栏，用于分隔空间或者保护私人领地；而墙，则是指更为坚固的建筑物，用来作为屏障或界限。篱墙这个词组，实际上描绘了一种既非完全开放也非绝对封闭的空间界限概念。</w:t>
      </w:r>
    </w:p>
    <w:p w14:paraId="3A55673A" w14:textId="77777777" w:rsidR="00B22705" w:rsidRDefault="00B22705">
      <w:pPr>
        <w:rPr>
          <w:rFonts w:hint="eastAsia"/>
        </w:rPr>
      </w:pPr>
    </w:p>
    <w:p w14:paraId="569AC8B2" w14:textId="77777777" w:rsidR="00B22705" w:rsidRDefault="00B22705">
      <w:pPr>
        <w:rPr>
          <w:rFonts w:hint="eastAsia"/>
        </w:rPr>
      </w:pPr>
    </w:p>
    <w:p w14:paraId="561E3F0C" w14:textId="77777777" w:rsidR="00B22705" w:rsidRDefault="00B22705">
      <w:pPr>
        <w:rPr>
          <w:rFonts w:hint="eastAsia"/>
        </w:rPr>
      </w:pPr>
      <w:r>
        <w:rPr>
          <w:rFonts w:hint="eastAsia"/>
        </w:rPr>
        <w:t>篱笆与围墙的历史背景</w:t>
      </w:r>
    </w:p>
    <w:p w14:paraId="0AC1FD26" w14:textId="77777777" w:rsidR="00B22705" w:rsidRDefault="00B22705">
      <w:pPr>
        <w:rPr>
          <w:rFonts w:hint="eastAsia"/>
        </w:rPr>
      </w:pPr>
      <w:r>
        <w:rPr>
          <w:rFonts w:hint="eastAsia"/>
        </w:rPr>
        <w:t>在中国古代，篱笆是乡村民居周围常见的边界形式。它不仅仅是一个物理上的界限，更是文化和心理层面的象征。早于砖石结构普及之前，人们就使用自然材料如树枝、竹竿来构建篱笆，以保护自家院落免受野生动物侵害或是标示土地所有权。随着社会发展和技术进步，砖石结构的围墙逐渐取代了简易篱笆，成为更加耐用和安全的选择。然而，在某些农村地区，篱笆仍然保留着其传统的地位和作用，承载着人们对田园生活的记忆。</w:t>
      </w:r>
    </w:p>
    <w:p w14:paraId="19E28610" w14:textId="77777777" w:rsidR="00B22705" w:rsidRDefault="00B22705">
      <w:pPr>
        <w:rPr>
          <w:rFonts w:hint="eastAsia"/>
        </w:rPr>
      </w:pPr>
    </w:p>
    <w:p w14:paraId="384C8575" w14:textId="77777777" w:rsidR="00B22705" w:rsidRDefault="00B22705">
      <w:pPr>
        <w:rPr>
          <w:rFonts w:hint="eastAsia"/>
        </w:rPr>
      </w:pPr>
    </w:p>
    <w:p w14:paraId="66901625" w14:textId="77777777" w:rsidR="00B22705" w:rsidRDefault="00B22705">
      <w:pPr>
        <w:rPr>
          <w:rFonts w:hint="eastAsia"/>
        </w:rPr>
      </w:pPr>
      <w:r>
        <w:rPr>
          <w:rFonts w:hint="eastAsia"/>
        </w:rPr>
        <w:t>篱墙的文化意义</w:t>
      </w:r>
    </w:p>
    <w:p w14:paraId="1F0F6F4F" w14:textId="77777777" w:rsidR="00B22705" w:rsidRDefault="00B22705">
      <w:pPr>
        <w:rPr>
          <w:rFonts w:hint="eastAsia"/>
        </w:rPr>
      </w:pPr>
      <w:r>
        <w:rPr>
          <w:rFonts w:hint="eastAsia"/>
        </w:rPr>
        <w:t>篱墙不仅是物质形态的存在，更蕴含了深刻的文化价值和社会意义。从文学作品到日常对话，“篱墙”常被用来比喻人与人之间微妙的关系界限。例如，在一些古诗词中，篱笆常常出现在描写田园生活场景里，象征着一种宁静和谐的生活状态。同时，它也暗示了个人空间的重要性以及对隐私的尊重。这种通过篱墙表达出来的思想观念，在现代社会同样具有重要的启示意义。</w:t>
      </w:r>
    </w:p>
    <w:p w14:paraId="35536D6E" w14:textId="77777777" w:rsidR="00B22705" w:rsidRDefault="00B22705">
      <w:pPr>
        <w:rPr>
          <w:rFonts w:hint="eastAsia"/>
        </w:rPr>
      </w:pPr>
    </w:p>
    <w:p w14:paraId="162AAA14" w14:textId="77777777" w:rsidR="00B22705" w:rsidRDefault="00B22705">
      <w:pPr>
        <w:rPr>
          <w:rFonts w:hint="eastAsia"/>
        </w:rPr>
      </w:pPr>
    </w:p>
    <w:p w14:paraId="016FCD05" w14:textId="77777777" w:rsidR="00B22705" w:rsidRDefault="00B22705">
      <w:pPr>
        <w:rPr>
          <w:rFonts w:hint="eastAsia"/>
        </w:rPr>
      </w:pPr>
      <w:r>
        <w:rPr>
          <w:rFonts w:hint="eastAsia"/>
        </w:rPr>
        <w:t>现代视角下的篱墙</w:t>
      </w:r>
    </w:p>
    <w:p w14:paraId="09D7E5D3" w14:textId="77777777" w:rsidR="00B22705" w:rsidRDefault="00B22705">
      <w:pPr>
        <w:rPr>
          <w:rFonts w:hint="eastAsia"/>
        </w:rPr>
      </w:pPr>
      <w:r>
        <w:rPr>
          <w:rFonts w:hint="eastAsia"/>
        </w:rPr>
        <w:t>进入现代社会后，虽然传统意义上的篱墙已不多见，但其精神内涵依然影响着我们的生活方式和社会交往模式。在城市规划与建筑设计领域，如何合理设置公共空间和个人领域的边界，依然是设计师们思考的重要课题之一。互联网时代的到来让虚拟世界的“篱墙”概念变得更加复杂多样，比如社交平台上的隐私设置等，都是这一古老概念在新时代背景下的新体现。</w:t>
      </w:r>
    </w:p>
    <w:p w14:paraId="05CC131B" w14:textId="77777777" w:rsidR="00B22705" w:rsidRDefault="00B22705">
      <w:pPr>
        <w:rPr>
          <w:rFonts w:hint="eastAsia"/>
        </w:rPr>
      </w:pPr>
    </w:p>
    <w:p w14:paraId="52755CEC" w14:textId="77777777" w:rsidR="00B22705" w:rsidRDefault="00B22705">
      <w:pPr>
        <w:rPr>
          <w:rFonts w:hint="eastAsia"/>
        </w:rPr>
      </w:pPr>
    </w:p>
    <w:p w14:paraId="2AC83CB4" w14:textId="77777777" w:rsidR="00B22705" w:rsidRDefault="00B22705">
      <w:pPr>
        <w:rPr>
          <w:rFonts w:hint="eastAsia"/>
        </w:rPr>
      </w:pPr>
      <w:r>
        <w:rPr>
          <w:rFonts w:hint="eastAsia"/>
        </w:rPr>
        <w:t>最后的总结</w:t>
      </w:r>
    </w:p>
    <w:p w14:paraId="64A52F31" w14:textId="77777777" w:rsidR="00B22705" w:rsidRDefault="00B22705">
      <w:pPr>
        <w:rPr>
          <w:rFonts w:hint="eastAsia"/>
        </w:rPr>
      </w:pPr>
      <w:r>
        <w:rPr>
          <w:rFonts w:hint="eastAsia"/>
        </w:rPr>
        <w:t>“篱墙”的拼音虽简单，但它背后所蕴含的文化意义和社会价值却十分丰富。无论是在历史长河中还是现代社会里，篱墙都扮演着连接个人与社会、传统与现代的角色。通过对这一概念的理解，我们不仅能够更好地认识自己的文化根源，也能从中汲取智慧，促进人际关系和谐发展。</w:t>
      </w:r>
    </w:p>
    <w:p w14:paraId="7DB85BA2" w14:textId="77777777" w:rsidR="00B22705" w:rsidRDefault="00B22705">
      <w:pPr>
        <w:rPr>
          <w:rFonts w:hint="eastAsia"/>
        </w:rPr>
      </w:pPr>
    </w:p>
    <w:p w14:paraId="328E7163" w14:textId="77777777" w:rsidR="00B22705" w:rsidRDefault="00B22705">
      <w:pPr>
        <w:rPr>
          <w:rFonts w:hint="eastAsia"/>
        </w:rPr>
      </w:pPr>
    </w:p>
    <w:p w14:paraId="3A529E31" w14:textId="77777777" w:rsidR="00B22705" w:rsidRDefault="00B2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1D69" w14:textId="1DA0BBD5" w:rsidR="008F5B77" w:rsidRDefault="008F5B77"/>
    <w:sectPr w:rsidR="008F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7"/>
    <w:rsid w:val="002C7852"/>
    <w:rsid w:val="008F5B77"/>
    <w:rsid w:val="00B2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9CAA-E727-42CB-A9BA-9E884AA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