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32C6" w14:textId="77777777" w:rsidR="00495829" w:rsidRDefault="00495829">
      <w:pPr>
        <w:rPr>
          <w:rFonts w:hint="eastAsia"/>
        </w:rPr>
      </w:pPr>
    </w:p>
    <w:p w14:paraId="0102266B" w14:textId="77777777" w:rsidR="00495829" w:rsidRDefault="00495829">
      <w:pPr>
        <w:rPr>
          <w:rFonts w:hint="eastAsia"/>
        </w:rPr>
      </w:pPr>
      <w:r>
        <w:rPr>
          <w:rFonts w:hint="eastAsia"/>
        </w:rPr>
        <w:t>篮的结构</w:t>
      </w:r>
    </w:p>
    <w:p w14:paraId="74865A9D" w14:textId="77777777" w:rsidR="00495829" w:rsidRDefault="00495829">
      <w:pPr>
        <w:rPr>
          <w:rFonts w:hint="eastAsia"/>
        </w:rPr>
      </w:pPr>
      <w:r>
        <w:rPr>
          <w:rFonts w:hint="eastAsia"/>
        </w:rPr>
        <w:t>篮，作为一种常见的容器形式，在日常生活中扮演着重要角色。无论是用来装运物品还是装饰用途，篮子的设计和制作都展现了人类对自然材料的理解与利用。从构造上来说，篮子主要由筐体、提手两大部分组成。筐体是篮子的核心部分，通常用于容纳物品。它可以根据不同的使用需求设计成各种形状和大小，如圆形、方形等。筐体的结构既可以通过编织形成，也可以通过拼接木板或竹片等材料实现。而提手则是为了方便携带，通常固定在筐体的两侧或顶部。</w:t>
      </w:r>
    </w:p>
    <w:p w14:paraId="34798BC2" w14:textId="77777777" w:rsidR="00495829" w:rsidRDefault="00495829">
      <w:pPr>
        <w:rPr>
          <w:rFonts w:hint="eastAsia"/>
        </w:rPr>
      </w:pPr>
    </w:p>
    <w:p w14:paraId="5346D82E" w14:textId="77777777" w:rsidR="00495829" w:rsidRDefault="00495829">
      <w:pPr>
        <w:rPr>
          <w:rFonts w:hint="eastAsia"/>
        </w:rPr>
      </w:pPr>
    </w:p>
    <w:p w14:paraId="375D339C" w14:textId="77777777" w:rsidR="00495829" w:rsidRDefault="00495829">
      <w:pPr>
        <w:rPr>
          <w:rFonts w:hint="eastAsia"/>
        </w:rPr>
      </w:pPr>
      <w:r>
        <w:rPr>
          <w:rFonts w:hint="eastAsia"/>
        </w:rPr>
        <w:t>篮的拼音</w:t>
      </w:r>
    </w:p>
    <w:p w14:paraId="6141E80F" w14:textId="77777777" w:rsidR="00495829" w:rsidRDefault="00495829">
      <w:pPr>
        <w:rPr>
          <w:rFonts w:hint="eastAsia"/>
        </w:rPr>
      </w:pPr>
      <w:r>
        <w:rPr>
          <w:rFonts w:hint="eastAsia"/>
        </w:rPr>
        <w:t>篮在汉语中的拼音是“lán”。这个发音简单明快，易于记忆。在学习汉语的过程中，掌握像“篮”这样的词汇拼音对于提高语言能力至关重要。“篮”的拼音还可能因为方言的不同而略有差异，但其标准普通话发音为“lán”，属于阳平声调。了解汉字的正确发音不仅有助于准确交流，还能帮助更好地理解汉字的文化背景及其演变过程。</w:t>
      </w:r>
    </w:p>
    <w:p w14:paraId="4F9828C5" w14:textId="77777777" w:rsidR="00495829" w:rsidRDefault="00495829">
      <w:pPr>
        <w:rPr>
          <w:rFonts w:hint="eastAsia"/>
        </w:rPr>
      </w:pPr>
    </w:p>
    <w:p w14:paraId="727A3158" w14:textId="77777777" w:rsidR="00495829" w:rsidRDefault="00495829">
      <w:pPr>
        <w:rPr>
          <w:rFonts w:hint="eastAsia"/>
        </w:rPr>
      </w:pPr>
    </w:p>
    <w:p w14:paraId="7AE3349C" w14:textId="77777777" w:rsidR="00495829" w:rsidRDefault="00495829">
      <w:pPr>
        <w:rPr>
          <w:rFonts w:hint="eastAsia"/>
        </w:rPr>
      </w:pPr>
      <w:r>
        <w:rPr>
          <w:rFonts w:hint="eastAsia"/>
        </w:rPr>
        <w:t>篮的历史与发展</w:t>
      </w:r>
    </w:p>
    <w:p w14:paraId="45629938" w14:textId="77777777" w:rsidR="00495829" w:rsidRDefault="00495829">
      <w:pPr>
        <w:rPr>
          <w:rFonts w:hint="eastAsia"/>
        </w:rPr>
      </w:pPr>
      <w:r>
        <w:rPr>
          <w:rFonts w:hint="eastAsia"/>
        </w:rPr>
        <w:t>篮子作为人类历史上最早的容器之一，其起源可以追溯到远古时期。最初，人们利用自然界中容易获取的材料如藤条、草、树枝等手工编织制成简易篮子，主要用于采集野果、搬运物品等。随着时间的推移，篮子的制作工艺逐渐复杂起来，出现了更多样化的材料选择和编织技法。在中国，不同地区因其地理环境和文化传统的差异，发展出了各具特色的篮子制作工艺。例如南方的一些地区擅长用竹子制作精美的篮子，而在北方，则有利用柳条编制的传统技艺。</w:t>
      </w:r>
    </w:p>
    <w:p w14:paraId="07F685E0" w14:textId="77777777" w:rsidR="00495829" w:rsidRDefault="00495829">
      <w:pPr>
        <w:rPr>
          <w:rFonts w:hint="eastAsia"/>
        </w:rPr>
      </w:pPr>
    </w:p>
    <w:p w14:paraId="55D6523A" w14:textId="77777777" w:rsidR="00495829" w:rsidRDefault="00495829">
      <w:pPr>
        <w:rPr>
          <w:rFonts w:hint="eastAsia"/>
        </w:rPr>
      </w:pPr>
    </w:p>
    <w:p w14:paraId="7426AB1B" w14:textId="77777777" w:rsidR="00495829" w:rsidRDefault="00495829">
      <w:pPr>
        <w:rPr>
          <w:rFonts w:hint="eastAsia"/>
        </w:rPr>
      </w:pPr>
      <w:r>
        <w:rPr>
          <w:rFonts w:hint="eastAsia"/>
        </w:rPr>
        <w:t>现代篮子的应用与创新</w:t>
      </w:r>
    </w:p>
    <w:p w14:paraId="681D384E" w14:textId="77777777" w:rsidR="00495829" w:rsidRDefault="00495829">
      <w:pPr>
        <w:rPr>
          <w:rFonts w:hint="eastAsia"/>
        </w:rPr>
      </w:pPr>
      <w:r>
        <w:rPr>
          <w:rFonts w:hint="eastAsia"/>
        </w:rPr>
        <w:t>进入现代社会后，虽然塑料和其他合成材料制品广泛流行，但篮子并未因此消失，反而在一些特定领域找到了新的定位。比如，在环保理念日益深入人心的今天，天然材料制成的篮子因其可降解性再次受到青睐。同时，随着设计理念的进步，传统篮子的形式和功能也在不断拓展，设计师们将传统工艺与现代审美相结合，创造出既实用又具有艺术价值的作品。篮子也被应用于更多的场景之中，如家居装饰、礼品包装等领域，展现了传统工艺品在现代社会中的新活力。</w:t>
      </w:r>
    </w:p>
    <w:p w14:paraId="33520C89" w14:textId="77777777" w:rsidR="00495829" w:rsidRDefault="00495829">
      <w:pPr>
        <w:rPr>
          <w:rFonts w:hint="eastAsia"/>
        </w:rPr>
      </w:pPr>
    </w:p>
    <w:p w14:paraId="3A0C3CB6" w14:textId="77777777" w:rsidR="00495829" w:rsidRDefault="00495829">
      <w:pPr>
        <w:rPr>
          <w:rFonts w:hint="eastAsia"/>
        </w:rPr>
      </w:pPr>
    </w:p>
    <w:p w14:paraId="4B90FB55" w14:textId="77777777" w:rsidR="00495829" w:rsidRDefault="00495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FFD02" w14:textId="0281E092" w:rsidR="003C76AA" w:rsidRDefault="003C76AA"/>
    <w:sectPr w:rsidR="003C7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AA"/>
    <w:rsid w:val="002C7852"/>
    <w:rsid w:val="003C76AA"/>
    <w:rsid w:val="004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A2BF2-B1BA-4017-A294-9A312E64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