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E570" w14:textId="77777777" w:rsidR="003A5ADA" w:rsidRDefault="003A5ADA">
      <w:pPr>
        <w:rPr>
          <w:rFonts w:hint="eastAsia"/>
        </w:rPr>
      </w:pPr>
    </w:p>
    <w:p w14:paraId="0C988A2A" w14:textId="77777777" w:rsidR="003A5ADA" w:rsidRDefault="003A5ADA">
      <w:pPr>
        <w:rPr>
          <w:rFonts w:hint="eastAsia"/>
        </w:rPr>
      </w:pPr>
      <w:r>
        <w:rPr>
          <w:rFonts w:hint="eastAsia"/>
        </w:rPr>
        <w:t>端庄的拼音怎么写</w:t>
      </w:r>
    </w:p>
    <w:p w14:paraId="3BA2EFDF" w14:textId="77777777" w:rsidR="003A5ADA" w:rsidRDefault="003A5ADA">
      <w:pPr>
        <w:rPr>
          <w:rFonts w:hint="eastAsia"/>
        </w:rPr>
      </w:pPr>
      <w:r>
        <w:rPr>
          <w:rFonts w:hint="eastAsia"/>
        </w:rPr>
        <w:t>端庄，这个词汇在汉语中常用来形容一个人的行为举止大方得体、态度严肃认真。其拼音写作“duān zhuāng”。其中，“端”字的拼音是“duān”，而“庄”字的拼音则是“zhuāng”。这两个字组合在一起，不仅体现了汉字的美妙和谐，也传达了深厚的文化内涵。</w:t>
      </w:r>
    </w:p>
    <w:p w14:paraId="490FE560" w14:textId="77777777" w:rsidR="003A5ADA" w:rsidRDefault="003A5ADA">
      <w:pPr>
        <w:rPr>
          <w:rFonts w:hint="eastAsia"/>
        </w:rPr>
      </w:pPr>
    </w:p>
    <w:p w14:paraId="715EAFB9" w14:textId="77777777" w:rsidR="003A5ADA" w:rsidRDefault="003A5ADA">
      <w:pPr>
        <w:rPr>
          <w:rFonts w:hint="eastAsia"/>
        </w:rPr>
      </w:pPr>
    </w:p>
    <w:p w14:paraId="7C72E8A6" w14:textId="77777777" w:rsidR="003A5ADA" w:rsidRDefault="003A5ADA">
      <w:pPr>
        <w:rPr>
          <w:rFonts w:hint="eastAsia"/>
        </w:rPr>
      </w:pPr>
      <w:r>
        <w:rPr>
          <w:rFonts w:hint="eastAsia"/>
        </w:rPr>
        <w:t>端庄一词的历史渊源</w:t>
      </w:r>
    </w:p>
    <w:p w14:paraId="52FA0005" w14:textId="77777777" w:rsidR="003A5ADA" w:rsidRDefault="003A5ADA">
      <w:pPr>
        <w:rPr>
          <w:rFonts w:hint="eastAsia"/>
        </w:rPr>
      </w:pPr>
      <w:r>
        <w:rPr>
          <w:rFonts w:hint="eastAsia"/>
        </w:rPr>
        <w:t>追溯历史，“端庄”一词最早见于《礼记·乐记》：“君子听之，以平其心，以修其德，故能致其端庄。”这里强调的是通过音乐来培养人的品德和气质，使之达到一种端庄的状态。随着时间的发展，“端庄”的含义逐渐扩展到对个人形象、行为以及精神状态的要求，成为中华民族传统文化中关于礼仪、道德修养的重要组成部分。</w:t>
      </w:r>
    </w:p>
    <w:p w14:paraId="2B6FDB35" w14:textId="77777777" w:rsidR="003A5ADA" w:rsidRDefault="003A5ADA">
      <w:pPr>
        <w:rPr>
          <w:rFonts w:hint="eastAsia"/>
        </w:rPr>
      </w:pPr>
    </w:p>
    <w:p w14:paraId="17C45020" w14:textId="77777777" w:rsidR="003A5ADA" w:rsidRDefault="003A5ADA">
      <w:pPr>
        <w:rPr>
          <w:rFonts w:hint="eastAsia"/>
        </w:rPr>
      </w:pPr>
    </w:p>
    <w:p w14:paraId="513F2CB4" w14:textId="77777777" w:rsidR="003A5ADA" w:rsidRDefault="003A5ADA">
      <w:pPr>
        <w:rPr>
          <w:rFonts w:hint="eastAsia"/>
        </w:rPr>
      </w:pPr>
      <w:r>
        <w:rPr>
          <w:rFonts w:hint="eastAsia"/>
        </w:rPr>
        <w:t>如何体现端庄之美</w:t>
      </w:r>
    </w:p>
    <w:p w14:paraId="24BE130E" w14:textId="77777777" w:rsidR="003A5ADA" w:rsidRDefault="003A5ADA">
      <w:pPr>
        <w:rPr>
          <w:rFonts w:hint="eastAsia"/>
        </w:rPr>
      </w:pPr>
      <w:r>
        <w:rPr>
          <w:rFonts w:hint="eastAsia"/>
        </w:rPr>
        <w:t>在现代社会，端庄不仅仅局限于外表的整洁与美观，更在于内在素质的展现。一个端庄的人，往往表现出谦逊有礼、言行得当的特点。无论是在正式场合还是日常生活中，保持良好的姿态、适当的言辞以及温和的态度都是体现端庄之美的重要方式。注重个人仪表，穿着得体、干净整洁也是不可或缺的一部分。</w:t>
      </w:r>
    </w:p>
    <w:p w14:paraId="7EC04DF1" w14:textId="77777777" w:rsidR="003A5ADA" w:rsidRDefault="003A5ADA">
      <w:pPr>
        <w:rPr>
          <w:rFonts w:hint="eastAsia"/>
        </w:rPr>
      </w:pPr>
    </w:p>
    <w:p w14:paraId="38556E27" w14:textId="77777777" w:rsidR="003A5ADA" w:rsidRDefault="003A5ADA">
      <w:pPr>
        <w:rPr>
          <w:rFonts w:hint="eastAsia"/>
        </w:rPr>
      </w:pPr>
    </w:p>
    <w:p w14:paraId="154E14C2" w14:textId="77777777" w:rsidR="003A5ADA" w:rsidRDefault="003A5ADA">
      <w:pPr>
        <w:rPr>
          <w:rFonts w:hint="eastAsia"/>
        </w:rPr>
      </w:pPr>
      <w:r>
        <w:rPr>
          <w:rFonts w:hint="eastAsia"/>
        </w:rPr>
        <w:t>端庄在不同文化中的表现形式</w:t>
      </w:r>
    </w:p>
    <w:p w14:paraId="7997E472" w14:textId="77777777" w:rsidR="003A5ADA" w:rsidRDefault="003A5ADA">
      <w:pPr>
        <w:rPr>
          <w:rFonts w:hint="eastAsia"/>
        </w:rPr>
      </w:pPr>
      <w:r>
        <w:rPr>
          <w:rFonts w:hint="eastAsia"/>
        </w:rPr>
        <w:t>虽然“端庄”这一概念源于中国传统文化，但类似的概念在世界其他文化中也能找到相应的表达。例如，在西方文化中，“grace and dignity”（优雅与尊严）常常被用来描述一个人具有高贵的气质和风度。尽管表述不同，但它们都指向了一种超越表面装饰的深层次美，这种美源自于个人的内在品质与外在表现的和谐统一。</w:t>
      </w:r>
    </w:p>
    <w:p w14:paraId="20900922" w14:textId="77777777" w:rsidR="003A5ADA" w:rsidRDefault="003A5ADA">
      <w:pPr>
        <w:rPr>
          <w:rFonts w:hint="eastAsia"/>
        </w:rPr>
      </w:pPr>
    </w:p>
    <w:p w14:paraId="38A30B96" w14:textId="77777777" w:rsidR="003A5ADA" w:rsidRDefault="003A5ADA">
      <w:pPr>
        <w:rPr>
          <w:rFonts w:hint="eastAsia"/>
        </w:rPr>
      </w:pPr>
    </w:p>
    <w:p w14:paraId="40F15C68" w14:textId="77777777" w:rsidR="003A5ADA" w:rsidRDefault="003A5ADA">
      <w:pPr>
        <w:rPr>
          <w:rFonts w:hint="eastAsia"/>
        </w:rPr>
      </w:pPr>
      <w:r>
        <w:rPr>
          <w:rFonts w:hint="eastAsia"/>
        </w:rPr>
        <w:t>最后的总结</w:t>
      </w:r>
    </w:p>
    <w:p w14:paraId="7D8BA983" w14:textId="77777777" w:rsidR="003A5ADA" w:rsidRDefault="003A5ADA">
      <w:pPr>
        <w:rPr>
          <w:rFonts w:hint="eastAsia"/>
        </w:rPr>
      </w:pPr>
      <w:r>
        <w:rPr>
          <w:rFonts w:hint="eastAsia"/>
        </w:rPr>
        <w:t>“端庄”的拼音“duān zhuāng”不仅是两个简单的音节，它背后蕴含着丰富的文化价值和个人修养的意义。学习并实践端庄之美，不仅能提升个人的形象和魅力，还有助于构建更加和谐美好的社会环境。让我们从自身做起，从小事做起，努力成为一个端庄有礼的人。</w:t>
      </w:r>
    </w:p>
    <w:p w14:paraId="1075ACCF" w14:textId="77777777" w:rsidR="003A5ADA" w:rsidRDefault="003A5ADA">
      <w:pPr>
        <w:rPr>
          <w:rFonts w:hint="eastAsia"/>
        </w:rPr>
      </w:pPr>
    </w:p>
    <w:p w14:paraId="177F251C" w14:textId="77777777" w:rsidR="003A5ADA" w:rsidRDefault="003A5ADA">
      <w:pPr>
        <w:rPr>
          <w:rFonts w:hint="eastAsia"/>
        </w:rPr>
      </w:pPr>
    </w:p>
    <w:p w14:paraId="1523178F" w14:textId="77777777" w:rsidR="003A5ADA" w:rsidRDefault="003A5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62BC9" w14:textId="5F3526EC" w:rsidR="005B1F2F" w:rsidRDefault="005B1F2F"/>
    <w:sectPr w:rsidR="005B1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2F"/>
    <w:rsid w:val="002C7852"/>
    <w:rsid w:val="003A5ADA"/>
    <w:rsid w:val="005B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EA65B-9D51-43CD-856F-6CA78EEC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