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E5EB0" w14:textId="77777777" w:rsidR="00115685" w:rsidRDefault="00115685">
      <w:pPr>
        <w:rPr>
          <w:rFonts w:hint="eastAsia"/>
        </w:rPr>
      </w:pPr>
    </w:p>
    <w:p w14:paraId="7C787DED" w14:textId="77777777" w:rsidR="00115685" w:rsidRDefault="00115685">
      <w:pPr>
        <w:rPr>
          <w:rFonts w:hint="eastAsia"/>
        </w:rPr>
      </w:pPr>
      <w:r>
        <w:rPr>
          <w:rFonts w:hint="eastAsia"/>
        </w:rPr>
        <w:t>竄的拼音和详细的解释</w:t>
      </w:r>
    </w:p>
    <w:p w14:paraId="1F256C50" w14:textId="77777777" w:rsidR="00115685" w:rsidRDefault="00115685">
      <w:pPr>
        <w:rPr>
          <w:rFonts w:hint="eastAsia"/>
        </w:rPr>
      </w:pPr>
      <w:r>
        <w:rPr>
          <w:rFonts w:hint="eastAsia"/>
        </w:rPr>
        <w:t>在中国汉字中，“竄”是一个较为少见但富有文化内涵的字。首先从其发音入手，“竄”的拼音是“cuàn”，声调为第四声，即降调。这一读音在日常交流中虽不常见，但在古典文学作品中却偶尔能够见到。</w:t>
      </w:r>
    </w:p>
    <w:p w14:paraId="4A0EB0FF" w14:textId="77777777" w:rsidR="00115685" w:rsidRDefault="00115685">
      <w:pPr>
        <w:rPr>
          <w:rFonts w:hint="eastAsia"/>
        </w:rPr>
      </w:pPr>
    </w:p>
    <w:p w14:paraId="61023D48" w14:textId="77777777" w:rsidR="00115685" w:rsidRDefault="00115685">
      <w:pPr>
        <w:rPr>
          <w:rFonts w:hint="eastAsia"/>
        </w:rPr>
      </w:pPr>
    </w:p>
    <w:p w14:paraId="4A951AFF" w14:textId="77777777" w:rsidR="00115685" w:rsidRDefault="00115685">
      <w:pPr>
        <w:rPr>
          <w:rFonts w:hint="eastAsia"/>
        </w:rPr>
      </w:pPr>
      <w:r>
        <w:rPr>
          <w:rFonts w:hint="eastAsia"/>
        </w:rPr>
        <w:t>字形结构与起源</w:t>
      </w:r>
    </w:p>
    <w:p w14:paraId="1BC5032F" w14:textId="77777777" w:rsidR="00115685" w:rsidRDefault="00115685">
      <w:pPr>
        <w:rPr>
          <w:rFonts w:hint="eastAsia"/>
        </w:rPr>
      </w:pPr>
      <w:r>
        <w:rPr>
          <w:rFonts w:hint="eastAsia"/>
        </w:rPr>
        <w:t>从字形上看，“竄”由“穴”和“串”两部分组成，属于会意字。上部的“穴”表示洞穴、隐蔽之处，下部的“串”则暗示了通过或穿越的动作。综合起来，“竄”最初的形象描绘了动物在洞穴间迅速穿行的状态，后引申出逃窜、躲避等含义。</w:t>
      </w:r>
    </w:p>
    <w:p w14:paraId="5D8AD257" w14:textId="77777777" w:rsidR="00115685" w:rsidRDefault="00115685">
      <w:pPr>
        <w:rPr>
          <w:rFonts w:hint="eastAsia"/>
        </w:rPr>
      </w:pPr>
    </w:p>
    <w:p w14:paraId="6C4B1187" w14:textId="77777777" w:rsidR="00115685" w:rsidRDefault="00115685">
      <w:pPr>
        <w:rPr>
          <w:rFonts w:hint="eastAsia"/>
        </w:rPr>
      </w:pPr>
    </w:p>
    <w:p w14:paraId="0279F7E7" w14:textId="77777777" w:rsidR="00115685" w:rsidRDefault="00115685">
      <w:pPr>
        <w:rPr>
          <w:rFonts w:hint="eastAsia"/>
        </w:rPr>
      </w:pPr>
      <w:r>
        <w:rPr>
          <w:rFonts w:hint="eastAsia"/>
        </w:rPr>
        <w:t>基本释义及其演变</w:t>
      </w:r>
    </w:p>
    <w:p w14:paraId="780CB730" w14:textId="77777777" w:rsidR="00115685" w:rsidRDefault="00115685">
      <w:pPr>
        <w:rPr>
          <w:rFonts w:hint="eastAsia"/>
        </w:rPr>
      </w:pPr>
      <w:r>
        <w:rPr>
          <w:rFonts w:hint="eastAsia"/>
        </w:rPr>
        <w:t>“竄”的基本释义主要围绕着移动和隐藏展开。《说文解字》中解释为：“鼠走也。”这表明在古代，“竄”最早是用来描述老鼠快速跑动的行为。随着时间的发展，该字的意义逐渐扩展，不仅指动物的行动，也开始用于形容人的行为，如因恐惧或逃避而快速移动，形成了我们现在常说的“逃窜”。在一些古籍中还可以发现，“竄”被用来比喻隐居或是远离尘嚣的生活方式，表达了对自然宁静生活的向往。</w:t>
      </w:r>
    </w:p>
    <w:p w14:paraId="1ACFEFAE" w14:textId="77777777" w:rsidR="00115685" w:rsidRDefault="00115685">
      <w:pPr>
        <w:rPr>
          <w:rFonts w:hint="eastAsia"/>
        </w:rPr>
      </w:pPr>
    </w:p>
    <w:p w14:paraId="1E844203" w14:textId="77777777" w:rsidR="00115685" w:rsidRDefault="00115685">
      <w:pPr>
        <w:rPr>
          <w:rFonts w:hint="eastAsia"/>
        </w:rPr>
      </w:pPr>
    </w:p>
    <w:p w14:paraId="3E80656C" w14:textId="77777777" w:rsidR="00115685" w:rsidRDefault="00115685">
      <w:pPr>
        <w:rPr>
          <w:rFonts w:hint="eastAsia"/>
        </w:rPr>
      </w:pPr>
      <w:r>
        <w:rPr>
          <w:rFonts w:hint="eastAsia"/>
        </w:rPr>
        <w:t>现代用法与实例</w:t>
      </w:r>
    </w:p>
    <w:p w14:paraId="3B3B7625" w14:textId="77777777" w:rsidR="00115685" w:rsidRDefault="00115685">
      <w:pPr>
        <w:rPr>
          <w:rFonts w:hint="eastAsia"/>
        </w:rPr>
      </w:pPr>
      <w:r>
        <w:rPr>
          <w:rFonts w:hint="eastAsia"/>
        </w:rPr>
        <w:t>尽管“竄”在现代社会中的使用频率不高，但它依然保留在某些成语或固定表达之中，例如“抱头鼠竄”，形象地描绘了人在惊慌失措时的样子。在文学创作中，“竄”也被作家们用来增加文本的文化底蕴和艺术感染力。比如在描写人物心理活动或者环境氛围时，巧妙地运用“竄”字可以达到意想不到的效果。</w:t>
      </w:r>
    </w:p>
    <w:p w14:paraId="1D63F4E6" w14:textId="77777777" w:rsidR="00115685" w:rsidRDefault="00115685">
      <w:pPr>
        <w:rPr>
          <w:rFonts w:hint="eastAsia"/>
        </w:rPr>
      </w:pPr>
    </w:p>
    <w:p w14:paraId="6A478880" w14:textId="77777777" w:rsidR="00115685" w:rsidRDefault="00115685">
      <w:pPr>
        <w:rPr>
          <w:rFonts w:hint="eastAsia"/>
        </w:rPr>
      </w:pPr>
    </w:p>
    <w:p w14:paraId="7597908F" w14:textId="77777777" w:rsidR="00115685" w:rsidRDefault="00115685">
      <w:pPr>
        <w:rPr>
          <w:rFonts w:hint="eastAsia"/>
        </w:rPr>
      </w:pPr>
      <w:r>
        <w:rPr>
          <w:rFonts w:hint="eastAsia"/>
        </w:rPr>
        <w:t>最后的总结</w:t>
      </w:r>
    </w:p>
    <w:p w14:paraId="3D7AA16E" w14:textId="77777777" w:rsidR="00115685" w:rsidRDefault="00115685">
      <w:pPr>
        <w:rPr>
          <w:rFonts w:hint="eastAsia"/>
        </w:rPr>
      </w:pPr>
      <w:r>
        <w:rPr>
          <w:rFonts w:hint="eastAsia"/>
        </w:rPr>
        <w:t>通过对“竄”这个字的深入探讨，我们可以看到它不仅仅是一个简单的文字符号，更是承载着丰富历史文化信息的载体。从它的构造到意义的变化，再到现代语境下的应用，“竄”展现出了汉字独特的魅力和生命力。学习这样的字词有助于我们更好地理解中华文化的深厚积淀，并从中汲取智慧和灵感。</w:t>
      </w:r>
    </w:p>
    <w:p w14:paraId="3D62EAF6" w14:textId="77777777" w:rsidR="00115685" w:rsidRDefault="00115685">
      <w:pPr>
        <w:rPr>
          <w:rFonts w:hint="eastAsia"/>
        </w:rPr>
      </w:pPr>
    </w:p>
    <w:p w14:paraId="2ECDC000" w14:textId="77777777" w:rsidR="00115685" w:rsidRDefault="00115685">
      <w:pPr>
        <w:rPr>
          <w:rFonts w:hint="eastAsia"/>
        </w:rPr>
      </w:pPr>
    </w:p>
    <w:p w14:paraId="3E033726" w14:textId="77777777" w:rsidR="00115685" w:rsidRDefault="00115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266D" w14:textId="264B9E43" w:rsidR="006A0442" w:rsidRDefault="006A0442"/>
    <w:sectPr w:rsidR="006A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42"/>
    <w:rsid w:val="00115685"/>
    <w:rsid w:val="002C7852"/>
    <w:rsid w:val="006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F187-0977-40E5-B63E-D964F5F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