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57E2" w14:textId="77777777" w:rsidR="004662A5" w:rsidRDefault="004662A5">
      <w:pPr>
        <w:rPr>
          <w:rFonts w:hint="eastAsia"/>
        </w:rPr>
      </w:pPr>
    </w:p>
    <w:p w14:paraId="6D4BB019" w14:textId="77777777" w:rsidR="004662A5" w:rsidRDefault="004662A5">
      <w:pPr>
        <w:rPr>
          <w:rFonts w:hint="eastAsia"/>
        </w:rPr>
      </w:pPr>
      <w:r>
        <w:rPr>
          <w:rFonts w:hint="eastAsia"/>
        </w:rPr>
        <w:t>空多音字组词和的拼音怎么写</w:t>
      </w:r>
    </w:p>
    <w:p w14:paraId="6A43DEF6" w14:textId="77777777" w:rsidR="004662A5" w:rsidRDefault="004662A5">
      <w:pPr>
        <w:rPr>
          <w:rFonts w:hint="eastAsia"/>
        </w:rPr>
      </w:pPr>
      <w:r>
        <w:rPr>
          <w:rFonts w:hint="eastAsia"/>
        </w:rPr>
        <w:t>在汉语中，“空”是一个典型的多音字，它根据不同的语境和意思可以发出两种主要的读音：kōng 和 kòng。理解这两个发音以及它们各自对应的含义对于正确使用“空”这个字至关重要。本文将详细介绍“空”的这两种发音及其相关词汇。</w:t>
      </w:r>
    </w:p>
    <w:p w14:paraId="0D6E7E89" w14:textId="77777777" w:rsidR="004662A5" w:rsidRDefault="004662A5">
      <w:pPr>
        <w:rPr>
          <w:rFonts w:hint="eastAsia"/>
        </w:rPr>
      </w:pPr>
    </w:p>
    <w:p w14:paraId="07526CCF" w14:textId="77777777" w:rsidR="004662A5" w:rsidRDefault="004662A5">
      <w:pPr>
        <w:rPr>
          <w:rFonts w:hint="eastAsia"/>
        </w:rPr>
      </w:pPr>
    </w:p>
    <w:p w14:paraId="2729E73C" w14:textId="77777777" w:rsidR="004662A5" w:rsidRDefault="004662A5">
      <w:pPr>
        <w:rPr>
          <w:rFonts w:hint="eastAsia"/>
        </w:rPr>
      </w:pPr>
      <w:r>
        <w:rPr>
          <w:rFonts w:hint="eastAsia"/>
        </w:rPr>
        <w:t>kōng 的意义与用法</w:t>
      </w:r>
    </w:p>
    <w:p w14:paraId="39CB14F7" w14:textId="77777777" w:rsidR="004662A5" w:rsidRDefault="004662A5">
      <w:pPr>
        <w:rPr>
          <w:rFonts w:hint="eastAsia"/>
        </w:rPr>
      </w:pPr>
      <w:r>
        <w:rPr>
          <w:rFonts w:hint="eastAsia"/>
        </w:rPr>
        <w:t>当“空”读作 kōng 时，通常用来表示没有实体、物质或者内容的状态。例如，“天空”（tiānkōng）指的是大气层以上无边无际的空间；“空气”（kōngqì）指我们呼吸所需的混合气体。还有“空洞”（kōngdòng），意味着物体内部是中空的或者是论点缺乏实质内容。通过这些例子可以看出，kōng 这个读音主要用于描述一种虚无或无形的状态。</w:t>
      </w:r>
    </w:p>
    <w:p w14:paraId="1B7304AA" w14:textId="77777777" w:rsidR="004662A5" w:rsidRDefault="004662A5">
      <w:pPr>
        <w:rPr>
          <w:rFonts w:hint="eastAsia"/>
        </w:rPr>
      </w:pPr>
    </w:p>
    <w:p w14:paraId="1823329B" w14:textId="77777777" w:rsidR="004662A5" w:rsidRDefault="004662A5">
      <w:pPr>
        <w:rPr>
          <w:rFonts w:hint="eastAsia"/>
        </w:rPr>
      </w:pPr>
    </w:p>
    <w:p w14:paraId="0CD7EA54" w14:textId="77777777" w:rsidR="004662A5" w:rsidRDefault="004662A5">
      <w:pPr>
        <w:rPr>
          <w:rFonts w:hint="eastAsia"/>
        </w:rPr>
      </w:pPr>
      <w:r>
        <w:rPr>
          <w:rFonts w:hint="eastAsia"/>
        </w:rPr>
        <w:t>kòng 的意义与用法</w:t>
      </w:r>
    </w:p>
    <w:p w14:paraId="0E5BA600" w14:textId="77777777" w:rsidR="004662A5" w:rsidRDefault="004662A5">
      <w:pPr>
        <w:rPr>
          <w:rFonts w:hint="eastAsia"/>
        </w:rPr>
      </w:pPr>
      <w:r>
        <w:rPr>
          <w:rFonts w:hint="eastAsia"/>
        </w:rPr>
        <w:t>另一方面，“空”读作 kòng 则更多地涉及到时间或空间上的闲置、未被占用的概念。比如，“空白”（kòngbái）可以指纸张上还没有书写或绘画的部分，也可以比喻为某人的记忆中存在缺失的部分；“空闲”（kòngxián）指的是有空的时间段，可用于休息或其他活动。值得注意的是，在某些固定搭配中，尽管意指时间或空间上的未被利用部分，但仍然采用 kōng 的读音，如“空中楼阁”（kōngzhōnglóugé），这需要学习者特别留意。</w:t>
      </w:r>
    </w:p>
    <w:p w14:paraId="1B3052BA" w14:textId="77777777" w:rsidR="004662A5" w:rsidRDefault="004662A5">
      <w:pPr>
        <w:rPr>
          <w:rFonts w:hint="eastAsia"/>
        </w:rPr>
      </w:pPr>
    </w:p>
    <w:p w14:paraId="34A7C98C" w14:textId="77777777" w:rsidR="004662A5" w:rsidRDefault="004662A5">
      <w:pPr>
        <w:rPr>
          <w:rFonts w:hint="eastAsia"/>
        </w:rPr>
      </w:pPr>
    </w:p>
    <w:p w14:paraId="2725DB11" w14:textId="77777777" w:rsidR="004662A5" w:rsidRDefault="004662A5">
      <w:pPr>
        <w:rPr>
          <w:rFonts w:hint="eastAsia"/>
        </w:rPr>
      </w:pPr>
      <w:r>
        <w:rPr>
          <w:rFonts w:hint="eastAsia"/>
        </w:rPr>
        <w:t>如何正确区分两者的使用</w:t>
      </w:r>
    </w:p>
    <w:p w14:paraId="4B7C7FC8" w14:textId="77777777" w:rsidR="004662A5" w:rsidRDefault="004662A5">
      <w:pPr>
        <w:rPr>
          <w:rFonts w:hint="eastAsia"/>
        </w:rPr>
      </w:pPr>
      <w:r>
        <w:rPr>
          <w:rFonts w:hint="eastAsia"/>
        </w:rPr>
        <w:t>为了准确地区分何时使用 kōng 或 kòng，关键在于理解每个词语背后的具体含义。如果表达的是一个物理上不存在的东西或是抽象意义上的“无”，则倾向于使用 kōng。而当谈论到时间、空间上的未被占据状态时，则更可能使用 kòng。然而，由于汉语的复杂性，有时候即使掌握了这一基本原则，仍需通过大量阅读和实际应用来加深理解。</w:t>
      </w:r>
    </w:p>
    <w:p w14:paraId="46344599" w14:textId="77777777" w:rsidR="004662A5" w:rsidRDefault="004662A5">
      <w:pPr>
        <w:rPr>
          <w:rFonts w:hint="eastAsia"/>
        </w:rPr>
      </w:pPr>
    </w:p>
    <w:p w14:paraId="79C3B756" w14:textId="77777777" w:rsidR="004662A5" w:rsidRDefault="004662A5">
      <w:pPr>
        <w:rPr>
          <w:rFonts w:hint="eastAsia"/>
        </w:rPr>
      </w:pPr>
    </w:p>
    <w:p w14:paraId="693458D1" w14:textId="77777777" w:rsidR="004662A5" w:rsidRDefault="004662A5">
      <w:pPr>
        <w:rPr>
          <w:rFonts w:hint="eastAsia"/>
        </w:rPr>
      </w:pPr>
      <w:r>
        <w:rPr>
          <w:rFonts w:hint="eastAsia"/>
        </w:rPr>
        <w:t>最后的总结</w:t>
      </w:r>
    </w:p>
    <w:p w14:paraId="25AB64D3" w14:textId="77777777" w:rsidR="004662A5" w:rsidRDefault="004662A5">
      <w:pPr>
        <w:rPr>
          <w:rFonts w:hint="eastAsia"/>
        </w:rPr>
      </w:pPr>
      <w:r>
        <w:rPr>
          <w:rFonts w:hint="eastAsia"/>
        </w:rPr>
        <w:t>掌握“空”作为多音字的不同读音及其用法，不仅有助于提高汉语水平，也能让我们更加精准地表达思想。无论是描绘自然景观还是讨论日常生活中的安排，“空”的恰当使用都能增添语言的魅力。希望这篇文章能够帮助读者更好地理解和运用“空”这个汉字。</w:t>
      </w:r>
    </w:p>
    <w:p w14:paraId="49637324" w14:textId="77777777" w:rsidR="004662A5" w:rsidRDefault="004662A5">
      <w:pPr>
        <w:rPr>
          <w:rFonts w:hint="eastAsia"/>
        </w:rPr>
      </w:pPr>
    </w:p>
    <w:p w14:paraId="7BEA3218" w14:textId="77777777" w:rsidR="004662A5" w:rsidRDefault="004662A5">
      <w:pPr>
        <w:rPr>
          <w:rFonts w:hint="eastAsia"/>
        </w:rPr>
      </w:pPr>
    </w:p>
    <w:p w14:paraId="6664AB8C" w14:textId="77777777" w:rsidR="004662A5" w:rsidRDefault="004662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AC295" w14:textId="6290C1B8" w:rsidR="00FB32D0" w:rsidRDefault="00FB32D0"/>
    <w:sectPr w:rsidR="00FB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D0"/>
    <w:rsid w:val="002C7852"/>
    <w:rsid w:val="004662A5"/>
    <w:rsid w:val="00FB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F3B45-F98A-4D90-88CD-14B019B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