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03C5" w14:textId="77777777" w:rsidR="0061315D" w:rsidRDefault="0061315D">
      <w:pPr>
        <w:rPr>
          <w:rFonts w:hint="eastAsia"/>
        </w:rPr>
      </w:pPr>
    </w:p>
    <w:p w14:paraId="7E029652" w14:textId="77777777" w:rsidR="0061315D" w:rsidRDefault="0061315D">
      <w:pPr>
        <w:rPr>
          <w:rFonts w:hint="eastAsia"/>
        </w:rPr>
      </w:pPr>
      <w:r>
        <w:rPr>
          <w:rFonts w:hint="eastAsia"/>
        </w:rPr>
        <w:t>称菜的拼音</w:t>
      </w:r>
    </w:p>
    <w:p w14:paraId="73A87381" w14:textId="77777777" w:rsidR="0061315D" w:rsidRDefault="0061315D">
      <w:pPr>
        <w:rPr>
          <w:rFonts w:hint="eastAsia"/>
        </w:rPr>
      </w:pPr>
      <w:r>
        <w:rPr>
          <w:rFonts w:hint="eastAsia"/>
        </w:rPr>
        <w:t>在日常生活中，我们经常会遇到需要对各种物品进行精确测量的情况，而对于市场、超市以及家庭来说，称量蔬菜水果等食材则显得尤为重要。称菜，在汉语中的拼音是“chèn cài”。这个词语简洁明了地表达了通过秤来确定蔬菜重量的过程。无论是在传统的农贸市场还是现代化的超市中，“chèn cài”都是一个不可或缺的环节。</w:t>
      </w:r>
    </w:p>
    <w:p w14:paraId="374E5B46" w14:textId="77777777" w:rsidR="0061315D" w:rsidRDefault="0061315D">
      <w:pPr>
        <w:rPr>
          <w:rFonts w:hint="eastAsia"/>
        </w:rPr>
      </w:pPr>
    </w:p>
    <w:p w14:paraId="100B8676" w14:textId="77777777" w:rsidR="0061315D" w:rsidRDefault="0061315D">
      <w:pPr>
        <w:rPr>
          <w:rFonts w:hint="eastAsia"/>
        </w:rPr>
      </w:pPr>
    </w:p>
    <w:p w14:paraId="10448821" w14:textId="77777777" w:rsidR="0061315D" w:rsidRDefault="0061315D">
      <w:pPr>
        <w:rPr>
          <w:rFonts w:hint="eastAsia"/>
        </w:rPr>
      </w:pPr>
      <w:r>
        <w:rPr>
          <w:rFonts w:hint="eastAsia"/>
        </w:rPr>
        <w:t>称菜的重要性</w:t>
      </w:r>
    </w:p>
    <w:p w14:paraId="69751BFD" w14:textId="77777777" w:rsidR="0061315D" w:rsidRDefault="0061315D">
      <w:pPr>
        <w:rPr>
          <w:rFonts w:hint="eastAsia"/>
        </w:rPr>
      </w:pPr>
      <w:r>
        <w:rPr>
          <w:rFonts w:hint="eastAsia"/>
        </w:rPr>
        <w:t>“Chèn cài”不仅仅是一个简单的动作，它背后蕴含着公平交易的原则。对于卖家而言，准确的称量能够确保他们得到应有的报酬；而对于买家来说，则可以保证他们所支付的价格与所获得的商品价值相符。随着健康饮食观念的普及，越来越多的人开始关注食物的摄入量，精确的称量有助于更好地控制食材的比例，从而满足营养需求。</w:t>
      </w:r>
    </w:p>
    <w:p w14:paraId="6DBB126B" w14:textId="77777777" w:rsidR="0061315D" w:rsidRDefault="0061315D">
      <w:pPr>
        <w:rPr>
          <w:rFonts w:hint="eastAsia"/>
        </w:rPr>
      </w:pPr>
    </w:p>
    <w:p w14:paraId="736570F1" w14:textId="77777777" w:rsidR="0061315D" w:rsidRDefault="0061315D">
      <w:pPr>
        <w:rPr>
          <w:rFonts w:hint="eastAsia"/>
        </w:rPr>
      </w:pPr>
    </w:p>
    <w:p w14:paraId="55988BCB" w14:textId="77777777" w:rsidR="0061315D" w:rsidRDefault="0061315D">
      <w:pPr>
        <w:rPr>
          <w:rFonts w:hint="eastAsia"/>
        </w:rPr>
      </w:pPr>
      <w:r>
        <w:rPr>
          <w:rFonts w:hint="eastAsia"/>
        </w:rPr>
        <w:t>传统与现代的称菜方式</w:t>
      </w:r>
    </w:p>
    <w:p w14:paraId="6DABA99A" w14:textId="77777777" w:rsidR="0061315D" w:rsidRDefault="0061315D">
      <w:pPr>
        <w:rPr>
          <w:rFonts w:hint="eastAsia"/>
        </w:rPr>
      </w:pPr>
      <w:r>
        <w:rPr>
          <w:rFonts w:hint="eastAsia"/>
        </w:rPr>
        <w:t>从传统的杆秤到现在的电子秤，“chèn cài”的工具经历了巨大的变革。过去，人们依赖于经验丰富的摊贩使用杆秤快速而准确地称量蔬菜。而现在，电子秤不仅提高了称量的准确性，还增加了诸如去皮、计算总价等功能，极大地便利了买卖双方。尤其是在一些大型超市中，自助式电子秤让顾客自己动手完成“chèn cài”，既节省了时间，也增加了购物的乐趣。</w:t>
      </w:r>
    </w:p>
    <w:p w14:paraId="3FB863BA" w14:textId="77777777" w:rsidR="0061315D" w:rsidRDefault="0061315D">
      <w:pPr>
        <w:rPr>
          <w:rFonts w:hint="eastAsia"/>
        </w:rPr>
      </w:pPr>
    </w:p>
    <w:p w14:paraId="0C28E793" w14:textId="77777777" w:rsidR="0061315D" w:rsidRDefault="0061315D">
      <w:pPr>
        <w:rPr>
          <w:rFonts w:hint="eastAsia"/>
        </w:rPr>
      </w:pPr>
    </w:p>
    <w:p w14:paraId="0D4546E4" w14:textId="77777777" w:rsidR="0061315D" w:rsidRDefault="0061315D">
      <w:pPr>
        <w:rPr>
          <w:rFonts w:hint="eastAsia"/>
        </w:rPr>
      </w:pPr>
      <w:r>
        <w:rPr>
          <w:rFonts w:hint="eastAsia"/>
        </w:rPr>
        <w:t>如何正确进行称菜</w:t>
      </w:r>
    </w:p>
    <w:p w14:paraId="3B9DAD11" w14:textId="77777777" w:rsidR="0061315D" w:rsidRDefault="0061315D">
      <w:pPr>
        <w:rPr>
          <w:rFonts w:hint="eastAsia"/>
        </w:rPr>
      </w:pPr>
      <w:r>
        <w:rPr>
          <w:rFonts w:hint="eastAsia"/>
        </w:rPr>
        <w:t>尽管现代技术大大简化了“chèn cài”的过程，但了解一些基本技巧仍然很有帮助。选择合适的秤至关重要。根据要称量的蔬菜种类和数量，挑选适合的秤型，如小型便携式电子秤适合家庭使用，而高精度商用电子秤则更适合商家。注意秤的校准问题，定期检查并调整秤的准确性，以确保称量结果的可靠性。学习正确的放置方法，比如将蔬菜平稳地放在秤盘中央，避免因位置不当导致读数误差。</w:t>
      </w:r>
    </w:p>
    <w:p w14:paraId="02D3B3B1" w14:textId="77777777" w:rsidR="0061315D" w:rsidRDefault="0061315D">
      <w:pPr>
        <w:rPr>
          <w:rFonts w:hint="eastAsia"/>
        </w:rPr>
      </w:pPr>
    </w:p>
    <w:p w14:paraId="58FD1DF6" w14:textId="77777777" w:rsidR="0061315D" w:rsidRDefault="0061315D">
      <w:pPr>
        <w:rPr>
          <w:rFonts w:hint="eastAsia"/>
        </w:rPr>
      </w:pPr>
    </w:p>
    <w:p w14:paraId="3E7B7707" w14:textId="77777777" w:rsidR="0061315D" w:rsidRDefault="0061315D">
      <w:pPr>
        <w:rPr>
          <w:rFonts w:hint="eastAsia"/>
        </w:rPr>
      </w:pPr>
      <w:r>
        <w:rPr>
          <w:rFonts w:hint="eastAsia"/>
        </w:rPr>
        <w:t>未来趋势与发展</w:t>
      </w:r>
    </w:p>
    <w:p w14:paraId="2AE63F21" w14:textId="77777777" w:rsidR="0061315D" w:rsidRDefault="0061315D">
      <w:pPr>
        <w:rPr>
          <w:rFonts w:hint="eastAsia"/>
        </w:rPr>
      </w:pPr>
      <w:r>
        <w:rPr>
          <w:rFonts w:hint="eastAsia"/>
        </w:rPr>
        <w:t>展望未来，“chèn cài”技术将持续发展。随着物联网(IoT)技术的进步，智能秤将成为主流，它们不仅能自动识别蔬菜种类，还能通过网络连接实时更新价格信息，并直接与支付系统对接，实现无缝购物体验。环保意识的增强促使开发更加节能、低碳排放的称重设备，这无疑为“chèn cài”带来了新的机遇与挑战。</w:t>
      </w:r>
    </w:p>
    <w:p w14:paraId="3FD95AA8" w14:textId="77777777" w:rsidR="0061315D" w:rsidRDefault="0061315D">
      <w:pPr>
        <w:rPr>
          <w:rFonts w:hint="eastAsia"/>
        </w:rPr>
      </w:pPr>
    </w:p>
    <w:p w14:paraId="59A06FD7" w14:textId="77777777" w:rsidR="0061315D" w:rsidRDefault="0061315D">
      <w:pPr>
        <w:rPr>
          <w:rFonts w:hint="eastAsia"/>
        </w:rPr>
      </w:pPr>
    </w:p>
    <w:p w14:paraId="50254560" w14:textId="77777777" w:rsidR="0061315D" w:rsidRDefault="00613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873E0" w14:textId="7AEF79EC" w:rsidR="00CA5475" w:rsidRDefault="00CA5475"/>
    <w:sectPr w:rsidR="00CA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75"/>
    <w:rsid w:val="002C7852"/>
    <w:rsid w:val="0061315D"/>
    <w:rsid w:val="00C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93974-5295-4EC5-AC2E-AB0790A0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