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B9C6" w14:textId="77777777" w:rsidR="00DE414B" w:rsidRDefault="00DE414B">
      <w:pPr>
        <w:rPr>
          <w:rFonts w:hint="eastAsia"/>
        </w:rPr>
      </w:pPr>
      <w:r>
        <w:rPr>
          <w:rFonts w:hint="eastAsia"/>
        </w:rPr>
        <w:t>禁的拼音组词部首和结构：探索汉字之美</w:t>
      </w:r>
    </w:p>
    <w:p w14:paraId="4D9086E9" w14:textId="77777777" w:rsidR="00DE414B" w:rsidRDefault="00DE414B">
      <w:pPr>
        <w:rPr>
          <w:rFonts w:hint="eastAsia"/>
        </w:rPr>
      </w:pPr>
    </w:p>
    <w:p w14:paraId="29658947" w14:textId="77777777" w:rsidR="00DE414B" w:rsidRDefault="00DE414B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独特的构造逻辑。“禁”字便是其中颇具代表性的例子。从拼音到部首，再到整体结构，“禁”字展现出了汉字书写的精妙之处。本文将围绕“禁”的拼音、常用组词、部首解析以及字形结构展开详细介绍。</w:t>
      </w:r>
    </w:p>
    <w:p w14:paraId="18A3E5DE" w14:textId="77777777" w:rsidR="00DE414B" w:rsidRDefault="00DE414B">
      <w:pPr>
        <w:rPr>
          <w:rFonts w:hint="eastAsia"/>
        </w:rPr>
      </w:pPr>
    </w:p>
    <w:p w14:paraId="04FAB845" w14:textId="77777777" w:rsidR="00DE414B" w:rsidRDefault="00DE414B">
      <w:pPr>
        <w:rPr>
          <w:rFonts w:hint="eastAsia"/>
        </w:rPr>
      </w:pPr>
    </w:p>
    <w:p w14:paraId="291EDB20" w14:textId="77777777" w:rsidR="00DE414B" w:rsidRDefault="00DE414B">
      <w:pPr>
        <w:rPr>
          <w:rFonts w:hint="eastAsia"/>
        </w:rPr>
      </w:pPr>
      <w:r>
        <w:rPr>
          <w:rFonts w:hint="eastAsia"/>
        </w:rPr>
        <w:t>拼音与发音：了解“禁”的读音特点</w:t>
      </w:r>
    </w:p>
    <w:p w14:paraId="03C6783A" w14:textId="77777777" w:rsidR="00DE414B" w:rsidRDefault="00DE414B">
      <w:pPr>
        <w:rPr>
          <w:rFonts w:hint="eastAsia"/>
        </w:rPr>
      </w:pPr>
    </w:p>
    <w:p w14:paraId="4F5D5DEB" w14:textId="77777777" w:rsidR="00DE414B" w:rsidRDefault="00DE414B">
      <w:pPr>
        <w:rPr>
          <w:rFonts w:hint="eastAsia"/>
        </w:rPr>
      </w:pPr>
      <w:r>
        <w:rPr>
          <w:rFonts w:hint="eastAsia"/>
        </w:rPr>
        <w:t>“禁”是一个多音字，具有两种常见读音，分别为jìn和jīn。在jìn的发音中，“禁”常用来表示禁止、禁忌等意义，例如“禁止”“禁区”。而当读作jīn时，则更多地用于表达承受的意思，如“情不自禁”中的“禁”，意为无法控制自己的情感。这种多音现象体现了汉字语言的灵活性和丰富性，同时也提醒我们在实际运用中需根据具体语境选择正确的读音。</w:t>
      </w:r>
    </w:p>
    <w:p w14:paraId="3FD9F1D9" w14:textId="77777777" w:rsidR="00DE414B" w:rsidRDefault="00DE414B">
      <w:pPr>
        <w:rPr>
          <w:rFonts w:hint="eastAsia"/>
        </w:rPr>
      </w:pPr>
    </w:p>
    <w:p w14:paraId="0F788D76" w14:textId="77777777" w:rsidR="00DE414B" w:rsidRDefault="00DE414B">
      <w:pPr>
        <w:rPr>
          <w:rFonts w:hint="eastAsia"/>
        </w:rPr>
      </w:pPr>
    </w:p>
    <w:p w14:paraId="500AB52B" w14:textId="77777777" w:rsidR="00DE414B" w:rsidRDefault="00DE414B">
      <w:pPr>
        <w:rPr>
          <w:rFonts w:hint="eastAsia"/>
        </w:rPr>
      </w:pPr>
      <w:r>
        <w:rPr>
          <w:rFonts w:hint="eastAsia"/>
        </w:rPr>
        <w:t>常用组词：感受“禁”字的应用魅力</w:t>
      </w:r>
    </w:p>
    <w:p w14:paraId="17D90D3A" w14:textId="77777777" w:rsidR="00DE414B" w:rsidRDefault="00DE414B">
      <w:pPr>
        <w:rPr>
          <w:rFonts w:hint="eastAsia"/>
        </w:rPr>
      </w:pPr>
    </w:p>
    <w:p w14:paraId="5DFA6E82" w14:textId="77777777" w:rsidR="00DE414B" w:rsidRDefault="00DE414B">
      <w:pPr>
        <w:rPr>
          <w:rFonts w:hint="eastAsia"/>
        </w:rPr>
      </w:pPr>
      <w:r>
        <w:rPr>
          <w:rFonts w:hint="eastAsia"/>
        </w:rPr>
        <w:t>“禁”字在日常生活中有着广泛的使用范围。除了上述提到的“禁止”“情不自禁”，它还可以与其他汉字组合成许多词语，比如“禁锢”“严禁”“不禁”“禁令”等。这些词语不仅丰富了汉语表达，还反映了社会规范和个人情感的不同层面。例如，“禁锢”一词形象地描述了某种束缚或限制；而“不禁”则强调了一种自然流露的情感状态。通过学习这些词语，我们可以更深刻地理解“禁”字的文化含义及其在语言体系中的重要地位。</w:t>
      </w:r>
    </w:p>
    <w:p w14:paraId="01E0B5BD" w14:textId="77777777" w:rsidR="00DE414B" w:rsidRDefault="00DE414B">
      <w:pPr>
        <w:rPr>
          <w:rFonts w:hint="eastAsia"/>
        </w:rPr>
      </w:pPr>
    </w:p>
    <w:p w14:paraId="7A6515F4" w14:textId="77777777" w:rsidR="00DE414B" w:rsidRDefault="00DE414B">
      <w:pPr>
        <w:rPr>
          <w:rFonts w:hint="eastAsia"/>
        </w:rPr>
      </w:pPr>
    </w:p>
    <w:p w14:paraId="3CDD183F" w14:textId="77777777" w:rsidR="00DE414B" w:rsidRDefault="00DE414B">
      <w:pPr>
        <w:rPr>
          <w:rFonts w:hint="eastAsia"/>
        </w:rPr>
      </w:pPr>
      <w:r>
        <w:rPr>
          <w:rFonts w:hint="eastAsia"/>
        </w:rPr>
        <w:t>部首解析：揭开“示”部的秘密</w:t>
      </w:r>
    </w:p>
    <w:p w14:paraId="2E7C0082" w14:textId="77777777" w:rsidR="00DE414B" w:rsidRDefault="00DE414B">
      <w:pPr>
        <w:rPr>
          <w:rFonts w:hint="eastAsia"/>
        </w:rPr>
      </w:pPr>
    </w:p>
    <w:p w14:paraId="4E329A10" w14:textId="77777777" w:rsidR="00DE414B" w:rsidRDefault="00DE414B">
      <w:pPr>
        <w:rPr>
          <w:rFonts w:hint="eastAsia"/>
        </w:rPr>
      </w:pPr>
      <w:r>
        <w:rPr>
          <w:rFonts w:hint="eastAsia"/>
        </w:rPr>
        <w:t>从字形上看，“禁”字属于“示”部。这一部首通常与祭祀、宗教信仰等相关联，暗示了“禁”字可能起源于古代对神圣事物的敬畏之心。早期的“禁”字或许正是为了表达对某些行为或场所的限制，以维护神圣空间的纯净性。随着时间推移，“禁”的含义逐渐扩展，但其根源仍然可以从“示”部中找到蛛丝马迹。</w:t>
      </w:r>
    </w:p>
    <w:p w14:paraId="5A8AC46F" w14:textId="77777777" w:rsidR="00DE414B" w:rsidRDefault="00DE414B">
      <w:pPr>
        <w:rPr>
          <w:rFonts w:hint="eastAsia"/>
        </w:rPr>
      </w:pPr>
    </w:p>
    <w:p w14:paraId="1C34DD49" w14:textId="77777777" w:rsidR="00DE414B" w:rsidRDefault="00DE414B">
      <w:pPr>
        <w:rPr>
          <w:rFonts w:hint="eastAsia"/>
        </w:rPr>
      </w:pPr>
    </w:p>
    <w:p w14:paraId="049764F6" w14:textId="77777777" w:rsidR="00DE414B" w:rsidRDefault="00DE414B">
      <w:pPr>
        <w:rPr>
          <w:rFonts w:hint="eastAsia"/>
        </w:rPr>
      </w:pPr>
      <w:r>
        <w:rPr>
          <w:rFonts w:hint="eastAsia"/>
        </w:rPr>
        <w:t>结构分析：剖析“禁”的字形构造</w:t>
      </w:r>
    </w:p>
    <w:p w14:paraId="50858391" w14:textId="77777777" w:rsidR="00DE414B" w:rsidRDefault="00DE414B">
      <w:pPr>
        <w:rPr>
          <w:rFonts w:hint="eastAsia"/>
        </w:rPr>
      </w:pPr>
    </w:p>
    <w:p w14:paraId="26FD9C61" w14:textId="77777777" w:rsidR="00DE414B" w:rsidRDefault="00DE414B">
      <w:pPr>
        <w:rPr>
          <w:rFonts w:hint="eastAsia"/>
        </w:rPr>
      </w:pPr>
      <w:r>
        <w:rPr>
          <w:rFonts w:hint="eastAsia"/>
        </w:rPr>
        <w:t>“禁”字由上下两部分组成，上半部分为“示”，下半部分则是“林”。这样的结构设计既美观又富有深意。“林”象征茂密的树木，给人一种繁茂的感觉，而“示”则赋予了整个字一种庄严的气息。两者结合，仿佛是在告诫人们，在茂密森林般的复杂环境中，仍需遵循一定的规则与秩序。这种巧妙的构字方式充分展示了古人的智慧与创造力。</w:t>
      </w:r>
    </w:p>
    <w:p w14:paraId="3D267BCF" w14:textId="77777777" w:rsidR="00DE414B" w:rsidRDefault="00DE414B">
      <w:pPr>
        <w:rPr>
          <w:rFonts w:hint="eastAsia"/>
        </w:rPr>
      </w:pPr>
    </w:p>
    <w:p w14:paraId="2AA2CF66" w14:textId="77777777" w:rsidR="00DE414B" w:rsidRDefault="00DE414B">
      <w:pPr>
        <w:rPr>
          <w:rFonts w:hint="eastAsia"/>
        </w:rPr>
      </w:pPr>
    </w:p>
    <w:p w14:paraId="3B04B2F0" w14:textId="77777777" w:rsidR="00DE414B" w:rsidRDefault="00DE414B">
      <w:pPr>
        <w:rPr>
          <w:rFonts w:hint="eastAsia"/>
        </w:rPr>
      </w:pPr>
      <w:r>
        <w:rPr>
          <w:rFonts w:hint="eastAsia"/>
        </w:rPr>
        <w:t>最后的总结：“禁”的多重面貌</w:t>
      </w:r>
    </w:p>
    <w:p w14:paraId="576DC744" w14:textId="77777777" w:rsidR="00DE414B" w:rsidRDefault="00DE414B">
      <w:pPr>
        <w:rPr>
          <w:rFonts w:hint="eastAsia"/>
        </w:rPr>
      </w:pPr>
    </w:p>
    <w:p w14:paraId="085D8411" w14:textId="77777777" w:rsidR="00DE414B" w:rsidRDefault="00DE414B">
      <w:pPr>
        <w:rPr>
          <w:rFonts w:hint="eastAsia"/>
        </w:rPr>
      </w:pPr>
      <w:r>
        <w:rPr>
          <w:rFonts w:hint="eastAsia"/>
        </w:rPr>
        <w:t>通过对“禁”的拼音、组词、部首及结构的全面探讨，我们不仅能够更好地掌握这个汉字的基本知识，还能体会到它背后所承载的文化价值。无论是作为语言工具还是艺术符号，“禁”字都值得我们细细品味。希望本文能帮助大家更加深入地了解这一汉字的魅力所在。</w:t>
      </w:r>
    </w:p>
    <w:p w14:paraId="4D46042E" w14:textId="77777777" w:rsidR="00DE414B" w:rsidRDefault="00DE414B">
      <w:pPr>
        <w:rPr>
          <w:rFonts w:hint="eastAsia"/>
        </w:rPr>
      </w:pPr>
    </w:p>
    <w:p w14:paraId="5E375686" w14:textId="77777777" w:rsidR="00DE414B" w:rsidRDefault="00DE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231D7" w14:textId="3AE78072" w:rsidR="00CD0033" w:rsidRDefault="00CD0033"/>
    <w:sectPr w:rsidR="00CD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33"/>
    <w:rsid w:val="002C7852"/>
    <w:rsid w:val="00CD0033"/>
    <w:rsid w:val="00D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4FCEB-DEBF-4C32-B0B4-265B0CE0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