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5FA1" w14:textId="77777777" w:rsidR="00E12F83" w:rsidRDefault="00E12F83">
      <w:pPr>
        <w:rPr>
          <w:rFonts w:hint="eastAsia"/>
        </w:rPr>
      </w:pPr>
    </w:p>
    <w:p w14:paraId="46314848" w14:textId="77777777" w:rsidR="00E12F83" w:rsidRDefault="00E12F83">
      <w:pPr>
        <w:rPr>
          <w:rFonts w:hint="eastAsia"/>
        </w:rPr>
      </w:pPr>
      <w:r>
        <w:rPr>
          <w:rFonts w:hint="eastAsia"/>
        </w:rPr>
        <w:t>瞪的拼音部首组词</w:t>
      </w:r>
    </w:p>
    <w:p w14:paraId="2A64D7DD" w14:textId="77777777" w:rsidR="00E12F83" w:rsidRDefault="00E12F83">
      <w:pPr>
        <w:rPr>
          <w:rFonts w:hint="eastAsia"/>
        </w:rPr>
      </w:pPr>
      <w:r>
        <w:rPr>
          <w:rFonts w:hint="eastAsia"/>
        </w:rPr>
        <w:t>在汉字的学习过程中，了解每个字的构成及其相关的词汇是十分重要的。今天我们要探讨的是“瞪”这个字，它不仅承载着丰富的文化内涵，同时也是日常交流中不可忽视的一部分。通过深入学习“瞪”的拼音、部首以及与之相关的组词，我们不仅能更好地掌握这一汉字，还能增进对汉语的理解。</w:t>
      </w:r>
    </w:p>
    <w:p w14:paraId="7101155D" w14:textId="77777777" w:rsidR="00E12F83" w:rsidRDefault="00E12F83">
      <w:pPr>
        <w:rPr>
          <w:rFonts w:hint="eastAsia"/>
        </w:rPr>
      </w:pPr>
    </w:p>
    <w:p w14:paraId="25CD0047" w14:textId="77777777" w:rsidR="00E12F83" w:rsidRDefault="00E12F83">
      <w:pPr>
        <w:rPr>
          <w:rFonts w:hint="eastAsia"/>
        </w:rPr>
      </w:pPr>
    </w:p>
    <w:p w14:paraId="748FB446" w14:textId="77777777" w:rsidR="00E12F83" w:rsidRDefault="00E12F83">
      <w:pPr>
        <w:rPr>
          <w:rFonts w:hint="eastAsia"/>
        </w:rPr>
      </w:pPr>
      <w:r>
        <w:rPr>
          <w:rFonts w:hint="eastAsia"/>
        </w:rPr>
        <w:t>瞪的基本信息</w:t>
      </w:r>
    </w:p>
    <w:p w14:paraId="30FD1174" w14:textId="77777777" w:rsidR="00E12F83" w:rsidRDefault="00E12F83">
      <w:pPr>
        <w:rPr>
          <w:rFonts w:hint="eastAsia"/>
        </w:rPr>
      </w:pPr>
      <w:r>
        <w:rPr>
          <w:rFonts w:hint="eastAsia"/>
        </w:rPr>
        <w:t>“瞪”字的拼音为“dèng”，属于四声中的去声。它的部首是“目”，这表明了“瞪”与眼睛的动作有着密切的关系。从构造上看，“瞪”由“目”和“登”两部分组成，形象地描述了一种睁大眼睛注视的状态。在生活中，“瞪”通常用来表达惊讶、愤怒或者专注等情感。</w:t>
      </w:r>
    </w:p>
    <w:p w14:paraId="6A6C16AB" w14:textId="77777777" w:rsidR="00E12F83" w:rsidRDefault="00E12F83">
      <w:pPr>
        <w:rPr>
          <w:rFonts w:hint="eastAsia"/>
        </w:rPr>
      </w:pPr>
    </w:p>
    <w:p w14:paraId="759E4E9E" w14:textId="77777777" w:rsidR="00E12F83" w:rsidRDefault="00E12F83">
      <w:pPr>
        <w:rPr>
          <w:rFonts w:hint="eastAsia"/>
        </w:rPr>
      </w:pPr>
    </w:p>
    <w:p w14:paraId="55422E77" w14:textId="77777777" w:rsidR="00E12F83" w:rsidRDefault="00E12F83">
      <w:pPr>
        <w:rPr>
          <w:rFonts w:hint="eastAsia"/>
        </w:rPr>
      </w:pPr>
      <w:r>
        <w:rPr>
          <w:rFonts w:hint="eastAsia"/>
        </w:rPr>
        <w:t>瞪的相关组词</w:t>
      </w:r>
    </w:p>
    <w:p w14:paraId="24237DCE" w14:textId="77777777" w:rsidR="00E12F83" w:rsidRDefault="00E12F83">
      <w:pPr>
        <w:rPr>
          <w:rFonts w:hint="eastAsia"/>
        </w:rPr>
      </w:pPr>
      <w:r>
        <w:rPr>
          <w:rFonts w:hint="eastAsia"/>
        </w:rPr>
        <w:t>基于“瞪”字，我们可以组成多个有意义的词语。例如，“瞪眼”表示因为生气或惊讶而睁大眼睛；“瞪视”则指以严厉的目光看着某人或某物，传达出不满或者警告的意思。“目瞪口呆”是一个非常生动的成语，形容一个人因惊愕而说不出话来的样子，充分体现了“瞪”所蕴含的情感强度。</w:t>
      </w:r>
    </w:p>
    <w:p w14:paraId="4AE0F9A7" w14:textId="77777777" w:rsidR="00E12F83" w:rsidRDefault="00E12F83">
      <w:pPr>
        <w:rPr>
          <w:rFonts w:hint="eastAsia"/>
        </w:rPr>
      </w:pPr>
    </w:p>
    <w:p w14:paraId="40B51833" w14:textId="77777777" w:rsidR="00E12F83" w:rsidRDefault="00E12F83">
      <w:pPr>
        <w:rPr>
          <w:rFonts w:hint="eastAsia"/>
        </w:rPr>
      </w:pPr>
    </w:p>
    <w:p w14:paraId="6414923C" w14:textId="77777777" w:rsidR="00E12F83" w:rsidRDefault="00E12F83">
      <w:pPr>
        <w:rPr>
          <w:rFonts w:hint="eastAsia"/>
        </w:rPr>
      </w:pPr>
      <w:r>
        <w:rPr>
          <w:rFonts w:hint="eastAsia"/>
        </w:rPr>
        <w:t>瞪的文化意义</w:t>
      </w:r>
    </w:p>
    <w:p w14:paraId="5B2A93CC" w14:textId="77777777" w:rsidR="00E12F83" w:rsidRDefault="00E12F83">
      <w:pPr>
        <w:rPr>
          <w:rFonts w:hint="eastAsia"/>
        </w:rPr>
      </w:pPr>
      <w:r>
        <w:rPr>
          <w:rFonts w:hint="eastAsia"/>
        </w:rPr>
        <w:t>在中国传统文化中，“瞪”不仅仅是一种身体语言，更承载着丰富的情感色彩和社会意义。例如，在古典文学作品中，“瞪”常常被用来描绘人物之间的冲突或是内心世界的波动。通过细腻的笔触，作者能够借助一个简单的“瞪”字，让读者感受到角色间微妙的情感变化和紧张气氛。</w:t>
      </w:r>
    </w:p>
    <w:p w14:paraId="1D125756" w14:textId="77777777" w:rsidR="00E12F83" w:rsidRDefault="00E12F83">
      <w:pPr>
        <w:rPr>
          <w:rFonts w:hint="eastAsia"/>
        </w:rPr>
      </w:pPr>
    </w:p>
    <w:p w14:paraId="0B3B9943" w14:textId="77777777" w:rsidR="00E12F83" w:rsidRDefault="00E12F83">
      <w:pPr>
        <w:rPr>
          <w:rFonts w:hint="eastAsia"/>
        </w:rPr>
      </w:pPr>
    </w:p>
    <w:p w14:paraId="4CBB3C66" w14:textId="77777777" w:rsidR="00E12F83" w:rsidRDefault="00E12F83">
      <w:pPr>
        <w:rPr>
          <w:rFonts w:hint="eastAsia"/>
        </w:rPr>
      </w:pPr>
      <w:r>
        <w:rPr>
          <w:rFonts w:hint="eastAsia"/>
        </w:rPr>
        <w:t>最后的总结</w:t>
      </w:r>
    </w:p>
    <w:p w14:paraId="5E09CCA6" w14:textId="77777777" w:rsidR="00E12F83" w:rsidRDefault="00E12F83">
      <w:pPr>
        <w:rPr>
          <w:rFonts w:hint="eastAsia"/>
        </w:rPr>
      </w:pPr>
      <w:r>
        <w:rPr>
          <w:rFonts w:hint="eastAsia"/>
        </w:rPr>
        <w:t>通过对“瞪”的拼音、部首及组词的学习，我们不仅可以更加深入地理解这一汉字本身，还能够体会到汉字背后深厚的文化底蕴。每一个汉字都是中华文化的一个缩影，它们不仅仅是交流的工具，更是传递情感、思想的重要媒介。“瞪”字及其相关词汇的学习，让我们对汉字的魅力有了更深的认识，也为我们提供了一个窗口，透过它我们可以窥见中华民族悠久的历史和灿烂的文化。</w:t>
      </w:r>
    </w:p>
    <w:p w14:paraId="591FDF0C" w14:textId="77777777" w:rsidR="00E12F83" w:rsidRDefault="00E12F83">
      <w:pPr>
        <w:rPr>
          <w:rFonts w:hint="eastAsia"/>
        </w:rPr>
      </w:pPr>
    </w:p>
    <w:p w14:paraId="02994E54" w14:textId="77777777" w:rsidR="00E12F83" w:rsidRDefault="00E12F83">
      <w:pPr>
        <w:rPr>
          <w:rFonts w:hint="eastAsia"/>
        </w:rPr>
      </w:pPr>
    </w:p>
    <w:p w14:paraId="1D8617F6" w14:textId="77777777" w:rsidR="00E12F83" w:rsidRDefault="00E12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AF914" w14:textId="4E5E94FA" w:rsidR="00D72EAA" w:rsidRDefault="00D72EAA"/>
    <w:sectPr w:rsidR="00D7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AA"/>
    <w:rsid w:val="002C7852"/>
    <w:rsid w:val="00D72EAA"/>
    <w:rsid w:val="00E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23302-51BB-4D87-A6FB-2341B355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