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4547" w14:textId="77777777" w:rsidR="0040216C" w:rsidRDefault="0040216C">
      <w:pPr>
        <w:rPr>
          <w:rFonts w:hint="eastAsia"/>
        </w:rPr>
      </w:pPr>
    </w:p>
    <w:p w14:paraId="6109F4E0" w14:textId="77777777" w:rsidR="0040216C" w:rsidRDefault="0040216C">
      <w:pPr>
        <w:rPr>
          <w:rFonts w:hint="eastAsia"/>
        </w:rPr>
      </w:pPr>
      <w:r>
        <w:rPr>
          <w:rFonts w:hint="eastAsia"/>
        </w:rPr>
        <w:t>瞪的拼音和组词组</w:t>
      </w:r>
    </w:p>
    <w:p w14:paraId="773B2675" w14:textId="77777777" w:rsidR="0040216C" w:rsidRDefault="0040216C">
      <w:pPr>
        <w:rPr>
          <w:rFonts w:hint="eastAsia"/>
        </w:rPr>
      </w:pPr>
      <w:r>
        <w:rPr>
          <w:rFonts w:hint="eastAsia"/>
        </w:rPr>
        <w:t>“瞪”字，读作 dèng，在汉语中具有丰富的表达含义。它主要是指眼睛睁大，直视某物或某人的一种状态。这种动作通常表达了惊讶、愤怒或是集中注意力等情感。在日常交流中，“瞪”不仅仅是一个简单的动词，更是情感和态度的生动体现。</w:t>
      </w:r>
    </w:p>
    <w:p w14:paraId="1D75CBF4" w14:textId="77777777" w:rsidR="0040216C" w:rsidRDefault="0040216C">
      <w:pPr>
        <w:rPr>
          <w:rFonts w:hint="eastAsia"/>
        </w:rPr>
      </w:pPr>
    </w:p>
    <w:p w14:paraId="5E07D26A" w14:textId="77777777" w:rsidR="0040216C" w:rsidRDefault="0040216C">
      <w:pPr>
        <w:rPr>
          <w:rFonts w:hint="eastAsia"/>
        </w:rPr>
      </w:pPr>
    </w:p>
    <w:p w14:paraId="05717E87" w14:textId="77777777" w:rsidR="0040216C" w:rsidRDefault="0040216C">
      <w:pPr>
        <w:rPr>
          <w:rFonts w:hint="eastAsia"/>
        </w:rPr>
      </w:pPr>
      <w:r>
        <w:rPr>
          <w:rFonts w:hint="eastAsia"/>
        </w:rPr>
        <w:t>瞪的基本释义</w:t>
      </w:r>
    </w:p>
    <w:p w14:paraId="73769FB2" w14:textId="77777777" w:rsidR="0040216C" w:rsidRDefault="0040216C">
      <w:pPr>
        <w:rPr>
          <w:rFonts w:hint="eastAsia"/>
        </w:rPr>
      </w:pPr>
      <w:r>
        <w:rPr>
          <w:rFonts w:hint="eastAsia"/>
        </w:rPr>
        <w:t>瞪的基本释义主要围绕眼睛的动作展开。当我们说一个人“瞪着眼睛”时，通常是指这个人的眼睛比平时更圆更大，目光中透露出强烈的情感或意图。例如，在面对不公或者意外情况时，人们往往会通过瞪眼来表达自己的不满或惊愕。“瞪”还可以用来描述一种严肃、认真的注视状态，比如学生在课堂上瞪大了眼睛听老师讲课，这表明他们正在全神贯注地学习新知识。</w:t>
      </w:r>
    </w:p>
    <w:p w14:paraId="364F844C" w14:textId="77777777" w:rsidR="0040216C" w:rsidRDefault="0040216C">
      <w:pPr>
        <w:rPr>
          <w:rFonts w:hint="eastAsia"/>
        </w:rPr>
      </w:pPr>
    </w:p>
    <w:p w14:paraId="5E111AA6" w14:textId="77777777" w:rsidR="0040216C" w:rsidRDefault="0040216C">
      <w:pPr>
        <w:rPr>
          <w:rFonts w:hint="eastAsia"/>
        </w:rPr>
      </w:pPr>
    </w:p>
    <w:p w14:paraId="773E085B" w14:textId="77777777" w:rsidR="0040216C" w:rsidRDefault="0040216C">
      <w:pPr>
        <w:rPr>
          <w:rFonts w:hint="eastAsia"/>
        </w:rPr>
      </w:pPr>
      <w:r>
        <w:rPr>
          <w:rFonts w:hint="eastAsia"/>
        </w:rPr>
        <w:t>瞪的组词示例</w:t>
      </w:r>
    </w:p>
    <w:p w14:paraId="48A41CEA" w14:textId="77777777" w:rsidR="0040216C" w:rsidRDefault="0040216C">
      <w:pPr>
        <w:rPr>
          <w:rFonts w:hint="eastAsia"/>
        </w:rPr>
      </w:pPr>
      <w:r>
        <w:rPr>
          <w:rFonts w:hint="eastAsia"/>
        </w:rPr>
        <w:t>基于“瞪”的基本含义，我们可以将其与其他词语组合，创造出丰富多样的表达形式。例如，“瞪眼”，这是最直接的组合之一，用于描述因生气、惊讶而睁大的眼睛；还有“目瞪口呆”，形容因为惊吓或吃惊到极点而无法做出反应的状态，这里的“瞪”强调的是眼睛由于极度惊讶而呈现的状态。“怒目圆睁”也是一种常见的组合，特指愤怒时眼睛的表现，传递出强烈的感情色彩。</w:t>
      </w:r>
    </w:p>
    <w:p w14:paraId="30135AC5" w14:textId="77777777" w:rsidR="0040216C" w:rsidRDefault="0040216C">
      <w:pPr>
        <w:rPr>
          <w:rFonts w:hint="eastAsia"/>
        </w:rPr>
      </w:pPr>
    </w:p>
    <w:p w14:paraId="70028E30" w14:textId="77777777" w:rsidR="0040216C" w:rsidRDefault="0040216C">
      <w:pPr>
        <w:rPr>
          <w:rFonts w:hint="eastAsia"/>
        </w:rPr>
      </w:pPr>
    </w:p>
    <w:p w14:paraId="33F55A3A" w14:textId="77777777" w:rsidR="0040216C" w:rsidRDefault="0040216C">
      <w:pPr>
        <w:rPr>
          <w:rFonts w:hint="eastAsia"/>
        </w:rPr>
      </w:pPr>
      <w:r>
        <w:rPr>
          <w:rFonts w:hint="eastAsia"/>
        </w:rPr>
        <w:t>瞪的文化内涵与社会意义</w:t>
      </w:r>
    </w:p>
    <w:p w14:paraId="78AB043C" w14:textId="77777777" w:rsidR="0040216C" w:rsidRDefault="0040216C">
      <w:pPr>
        <w:rPr>
          <w:rFonts w:hint="eastAsia"/>
        </w:rPr>
      </w:pPr>
      <w:r>
        <w:rPr>
          <w:rFonts w:hint="eastAsia"/>
        </w:rPr>
        <w:t>在不同的文化背景和社会环境中，“瞪”这一行为可能有着不同的解读。在中国文化中，适度的“瞪”可以是表达个人立场和态度的一种方式，但过度使用可能会被视为无礼或挑衅。因此，在正式场合或与长辈交流时，避免不必要的“瞪眼”是非常重要的礼仪之一。从社会心理学的角度来看，“瞪”作为一种非言语沟通手段，能够在没有语言的情况下有效地传达信息，增强人际交往中的理解与共鸣。</w:t>
      </w:r>
    </w:p>
    <w:p w14:paraId="2F7FD833" w14:textId="77777777" w:rsidR="0040216C" w:rsidRDefault="0040216C">
      <w:pPr>
        <w:rPr>
          <w:rFonts w:hint="eastAsia"/>
        </w:rPr>
      </w:pPr>
    </w:p>
    <w:p w14:paraId="50F6F2E2" w14:textId="77777777" w:rsidR="0040216C" w:rsidRDefault="0040216C">
      <w:pPr>
        <w:rPr>
          <w:rFonts w:hint="eastAsia"/>
        </w:rPr>
      </w:pPr>
    </w:p>
    <w:p w14:paraId="59F2D6F5" w14:textId="77777777" w:rsidR="0040216C" w:rsidRDefault="0040216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04AA7D3" w14:textId="77777777" w:rsidR="0040216C" w:rsidRDefault="0040216C">
      <w:pPr>
        <w:rPr>
          <w:rFonts w:hint="eastAsia"/>
        </w:rPr>
      </w:pPr>
      <w:r>
        <w:rPr>
          <w:rFonts w:hint="eastAsia"/>
        </w:rPr>
        <w:t>通过对“瞪”的拼音及其组词的探讨，我们不仅能更加深入地了解这个汉字本身的意义，还能体会到它背后所蕴含的文化价值和社会意义。无论是在日常生活还是文学创作中，“瞪”都以其独特的表现力占据了一席之地，成为连接情感与表达的重要桥梁。希望这篇介绍能够帮助读者更好地理解和运用“瞪”字，使我们的交流更加丰富多彩。</w:t>
      </w:r>
    </w:p>
    <w:p w14:paraId="56415BF6" w14:textId="77777777" w:rsidR="0040216C" w:rsidRDefault="0040216C">
      <w:pPr>
        <w:rPr>
          <w:rFonts w:hint="eastAsia"/>
        </w:rPr>
      </w:pPr>
    </w:p>
    <w:p w14:paraId="3B8E73C6" w14:textId="77777777" w:rsidR="0040216C" w:rsidRDefault="0040216C">
      <w:pPr>
        <w:rPr>
          <w:rFonts w:hint="eastAsia"/>
        </w:rPr>
      </w:pPr>
    </w:p>
    <w:p w14:paraId="005F9E2E" w14:textId="77777777" w:rsidR="0040216C" w:rsidRDefault="00402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B93C8" w14:textId="62FC33E4" w:rsidR="00B0353F" w:rsidRDefault="00B0353F"/>
    <w:sectPr w:rsidR="00B0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3F"/>
    <w:rsid w:val="002C7852"/>
    <w:rsid w:val="0040216C"/>
    <w:rsid w:val="00B0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3F28B-14B5-4348-9DF1-7A287731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