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FDB7" w14:textId="77777777" w:rsidR="00080EA7" w:rsidRDefault="00080EA7">
      <w:pPr>
        <w:rPr>
          <w:rFonts w:hint="eastAsia"/>
        </w:rPr>
      </w:pPr>
    </w:p>
    <w:p w14:paraId="3E1CB32C" w14:textId="77777777" w:rsidR="00080EA7" w:rsidRDefault="00080EA7">
      <w:pPr>
        <w:rPr>
          <w:rFonts w:hint="eastAsia"/>
        </w:rPr>
      </w:pPr>
      <w:r>
        <w:rPr>
          <w:rFonts w:hint="eastAsia"/>
        </w:rPr>
        <w:t>登高杜甫的拼音版介绍</w:t>
      </w:r>
    </w:p>
    <w:p w14:paraId="578F32DB" w14:textId="77777777" w:rsidR="00080EA7" w:rsidRDefault="00080EA7">
      <w:pPr>
        <w:rPr>
          <w:rFonts w:hint="eastAsia"/>
        </w:rPr>
      </w:pPr>
      <w:r>
        <w:rPr>
          <w:rFonts w:hint="eastAsia"/>
        </w:rPr>
        <w:t>《登高》是唐代著名诗人杜甫创作的一首脍炙人口的诗篇，通过这首诗，我们可以感受到杜甫深厚的文学功底以及他对自然景观的独特感悟。此诗不仅在内容上具有深刻的意蕴，在形式上也体现了杜甫卓越的艺术才能。下面，我们将以拼音的形式来重新审视这首经典的诗歌作品。</w:t>
      </w:r>
    </w:p>
    <w:p w14:paraId="08537162" w14:textId="77777777" w:rsidR="00080EA7" w:rsidRDefault="00080EA7">
      <w:pPr>
        <w:rPr>
          <w:rFonts w:hint="eastAsia"/>
        </w:rPr>
      </w:pPr>
    </w:p>
    <w:p w14:paraId="79EA26CF" w14:textId="77777777" w:rsidR="00080EA7" w:rsidRDefault="00080EA7">
      <w:pPr>
        <w:rPr>
          <w:rFonts w:hint="eastAsia"/>
        </w:rPr>
      </w:pPr>
    </w:p>
    <w:p w14:paraId="75675506" w14:textId="77777777" w:rsidR="00080EA7" w:rsidRDefault="00080EA7">
      <w:pPr>
        <w:rPr>
          <w:rFonts w:hint="eastAsia"/>
        </w:rPr>
      </w:pPr>
      <w:r>
        <w:rPr>
          <w:rFonts w:hint="eastAsia"/>
        </w:rPr>
        <w:t>全诗拼音展示</w:t>
      </w:r>
    </w:p>
    <w:p w14:paraId="5DFE9CA9" w14:textId="77777777" w:rsidR="00080EA7" w:rsidRDefault="00080EA7">
      <w:pPr>
        <w:rPr>
          <w:rFonts w:hint="eastAsia"/>
        </w:rPr>
      </w:pPr>
      <w:r>
        <w:rPr>
          <w:rFonts w:hint="eastAsia"/>
        </w:rPr>
        <w:t>dēng gāo</w:t>
      </w:r>
    </w:p>
    <w:p w14:paraId="4F20A8AA" w14:textId="77777777" w:rsidR="00080EA7" w:rsidRDefault="00080EA7">
      <w:pPr>
        <w:rPr>
          <w:rFonts w:hint="eastAsia"/>
        </w:rPr>
      </w:pPr>
    </w:p>
    <w:p w14:paraId="3C6FB55E" w14:textId="77777777" w:rsidR="00080EA7" w:rsidRDefault="00080EA7">
      <w:pPr>
        <w:rPr>
          <w:rFonts w:hint="eastAsia"/>
        </w:rPr>
      </w:pPr>
      <w:r>
        <w:rPr>
          <w:rFonts w:hint="eastAsia"/>
        </w:rPr>
        <w:t>fēng jí tiān gāo yuán xiào āi, zhǔ qīng shā bái niǎo fēi huí.</w:t>
      </w:r>
    </w:p>
    <w:p w14:paraId="6A33526F" w14:textId="77777777" w:rsidR="00080EA7" w:rsidRDefault="00080EA7">
      <w:pPr>
        <w:rPr>
          <w:rFonts w:hint="eastAsia"/>
        </w:rPr>
      </w:pPr>
    </w:p>
    <w:p w14:paraId="710B01B0" w14:textId="77777777" w:rsidR="00080EA7" w:rsidRDefault="00080EA7">
      <w:pPr>
        <w:rPr>
          <w:rFonts w:hint="eastAsia"/>
        </w:rPr>
      </w:pPr>
      <w:r>
        <w:rPr>
          <w:rFonts w:hint="eastAsia"/>
        </w:rPr>
        <w:t>wú biān luò mù xiāo xiāo xià, bù jìn cháng jiāng gǔn gǔn lái.</w:t>
      </w:r>
    </w:p>
    <w:p w14:paraId="719C18D7" w14:textId="77777777" w:rsidR="00080EA7" w:rsidRDefault="00080EA7">
      <w:pPr>
        <w:rPr>
          <w:rFonts w:hint="eastAsia"/>
        </w:rPr>
      </w:pPr>
    </w:p>
    <w:p w14:paraId="067C6226" w14:textId="77777777" w:rsidR="00080EA7" w:rsidRDefault="00080EA7">
      <w:pPr>
        <w:rPr>
          <w:rFonts w:hint="eastAsia"/>
        </w:rPr>
      </w:pPr>
      <w:r>
        <w:rPr>
          <w:rFonts w:hint="eastAsia"/>
        </w:rPr>
        <w:t>wàn lǐ bēi qiū cháng zuò kè, bǎi nián duō bìng dú dēng tái.</w:t>
      </w:r>
    </w:p>
    <w:p w14:paraId="33F873A7" w14:textId="77777777" w:rsidR="00080EA7" w:rsidRDefault="00080EA7">
      <w:pPr>
        <w:rPr>
          <w:rFonts w:hint="eastAsia"/>
        </w:rPr>
      </w:pPr>
    </w:p>
    <w:p w14:paraId="1AFFE73C" w14:textId="77777777" w:rsidR="00080EA7" w:rsidRDefault="00080EA7">
      <w:pPr>
        <w:rPr>
          <w:rFonts w:hint="eastAsia"/>
        </w:rPr>
      </w:pPr>
      <w:r>
        <w:rPr>
          <w:rFonts w:hint="eastAsia"/>
        </w:rPr>
        <w:t>jiān nán kǔ hèn fán shuāng bìn, liáo dǎo xīn tíng zhuó jiǔ bēi.</w:t>
      </w:r>
    </w:p>
    <w:p w14:paraId="257666EE" w14:textId="77777777" w:rsidR="00080EA7" w:rsidRDefault="00080EA7">
      <w:pPr>
        <w:rPr>
          <w:rFonts w:hint="eastAsia"/>
        </w:rPr>
      </w:pPr>
    </w:p>
    <w:p w14:paraId="1827D89A" w14:textId="77777777" w:rsidR="00080EA7" w:rsidRDefault="00080EA7">
      <w:pPr>
        <w:rPr>
          <w:rFonts w:hint="eastAsia"/>
        </w:rPr>
      </w:pPr>
      <w:r>
        <w:rPr>
          <w:rFonts w:hint="eastAsia"/>
        </w:rPr>
        <w:t>上述即是《登高》一诗的拼音版本。对于那些正在学习汉语或者对古文感兴趣的朋友来说，这提供了一个很好的途径去理解和接近原作。</w:t>
      </w:r>
    </w:p>
    <w:p w14:paraId="5232CF37" w14:textId="77777777" w:rsidR="00080EA7" w:rsidRDefault="00080EA7">
      <w:pPr>
        <w:rPr>
          <w:rFonts w:hint="eastAsia"/>
        </w:rPr>
      </w:pPr>
    </w:p>
    <w:p w14:paraId="0FD1F928" w14:textId="77777777" w:rsidR="00080EA7" w:rsidRDefault="00080EA7">
      <w:pPr>
        <w:rPr>
          <w:rFonts w:hint="eastAsia"/>
        </w:rPr>
      </w:pPr>
    </w:p>
    <w:p w14:paraId="6EA4E405" w14:textId="77777777" w:rsidR="00080EA7" w:rsidRDefault="00080EA7">
      <w:pPr>
        <w:rPr>
          <w:rFonts w:hint="eastAsia"/>
        </w:rPr>
      </w:pPr>
      <w:r>
        <w:rPr>
          <w:rFonts w:hint="eastAsia"/>
        </w:rPr>
        <w:t>诗句解析与背景</w:t>
      </w:r>
    </w:p>
    <w:p w14:paraId="02A29541" w14:textId="77777777" w:rsidR="00080EA7" w:rsidRDefault="00080EA7">
      <w:pPr>
        <w:rPr>
          <w:rFonts w:hint="eastAsia"/>
        </w:rPr>
      </w:pPr>
      <w:r>
        <w:rPr>
          <w:rFonts w:hint="eastAsia"/>
        </w:rPr>
        <w:t>在这首诗中，杜甫描绘了秋天的景象，包括急风、高天、哀猿、清澈的江水和飞回的鸟儿等元素。这些景物不仅是视觉上的享受，更是情感表达的载体。通过这些生动的描写，诗人表达了自己身处逆境中的孤独感以及对故乡深深的思念之情。同时，《登高》也是杜甫晚年时期的作品，当时他正经历着生活上的重重困难，这种个人遭遇与时代的背景相互交织，赋予了诗歌更加深刻的意义。</w:t>
      </w:r>
    </w:p>
    <w:p w14:paraId="08BFAF66" w14:textId="77777777" w:rsidR="00080EA7" w:rsidRDefault="00080EA7">
      <w:pPr>
        <w:rPr>
          <w:rFonts w:hint="eastAsia"/>
        </w:rPr>
      </w:pPr>
    </w:p>
    <w:p w14:paraId="1124B209" w14:textId="77777777" w:rsidR="00080EA7" w:rsidRDefault="00080EA7">
      <w:pPr>
        <w:rPr>
          <w:rFonts w:hint="eastAsia"/>
        </w:rPr>
      </w:pPr>
    </w:p>
    <w:p w14:paraId="6236D8AF" w14:textId="77777777" w:rsidR="00080EA7" w:rsidRDefault="00080EA7">
      <w:pPr>
        <w:rPr>
          <w:rFonts w:hint="eastAsia"/>
        </w:rPr>
      </w:pPr>
      <w:r>
        <w:rPr>
          <w:rFonts w:hint="eastAsia"/>
        </w:rPr>
        <w:t>学习与欣赏价值</w:t>
      </w:r>
    </w:p>
    <w:p w14:paraId="05AFE48C" w14:textId="77777777" w:rsidR="00080EA7" w:rsidRDefault="00080EA7">
      <w:pPr>
        <w:rPr>
          <w:rFonts w:hint="eastAsia"/>
        </w:rPr>
      </w:pPr>
      <w:r>
        <w:rPr>
          <w:rFonts w:hint="eastAsia"/>
        </w:rPr>
        <w:t>将《登高》转化为拼音版本，不仅能帮助汉语学习者更好地掌握发音技巧，而且有助于更深入地理解古代诗歌的魅力所在。对于非母语者而言，拼音提供了一种跨越语言障碍的方法，使他们能够体验到古典诗词之美。通过对比原文与拼音版，还可以增进对中国传统文化的认识和了解。</w:t>
      </w:r>
    </w:p>
    <w:p w14:paraId="64055582" w14:textId="77777777" w:rsidR="00080EA7" w:rsidRDefault="00080EA7">
      <w:pPr>
        <w:rPr>
          <w:rFonts w:hint="eastAsia"/>
        </w:rPr>
      </w:pPr>
    </w:p>
    <w:p w14:paraId="280BFCF1" w14:textId="77777777" w:rsidR="00080EA7" w:rsidRDefault="00080EA7">
      <w:pPr>
        <w:rPr>
          <w:rFonts w:hint="eastAsia"/>
        </w:rPr>
      </w:pPr>
    </w:p>
    <w:p w14:paraId="0B137266" w14:textId="77777777" w:rsidR="00080EA7" w:rsidRDefault="00080EA7">
      <w:pPr>
        <w:rPr>
          <w:rFonts w:hint="eastAsia"/>
        </w:rPr>
      </w:pPr>
      <w:r>
        <w:rPr>
          <w:rFonts w:hint="eastAsia"/>
        </w:rPr>
        <w:t>最后的总结</w:t>
      </w:r>
    </w:p>
    <w:p w14:paraId="3561D541" w14:textId="77777777" w:rsidR="00080EA7" w:rsidRDefault="00080EA7">
      <w:pPr>
        <w:rPr>
          <w:rFonts w:hint="eastAsia"/>
        </w:rPr>
      </w:pPr>
      <w:r>
        <w:rPr>
          <w:rFonts w:hint="eastAsia"/>
        </w:rPr>
        <w:t>《登高》作为杜甫众多优秀作品之一，其独特的艺术风格和深厚的文化内涵使其成为中华文化的瑰宝。而拼音版的出现，则为更多人打开了通往这一经典之作的大门，无论是汉语初学者还是对中国文化感兴趣的外国友人，都能够从中获得知识与乐趣。希望这篇关于《登高》拼音版的介绍能够激发你对古典诗歌的兴趣，并鼓励你进一步探索中国丰富的文化遗产。</w:t>
      </w:r>
    </w:p>
    <w:p w14:paraId="5A589CA0" w14:textId="77777777" w:rsidR="00080EA7" w:rsidRDefault="00080EA7">
      <w:pPr>
        <w:rPr>
          <w:rFonts w:hint="eastAsia"/>
        </w:rPr>
      </w:pPr>
    </w:p>
    <w:p w14:paraId="2D5DFB82" w14:textId="77777777" w:rsidR="00080EA7" w:rsidRDefault="00080EA7">
      <w:pPr>
        <w:rPr>
          <w:rFonts w:hint="eastAsia"/>
        </w:rPr>
      </w:pPr>
    </w:p>
    <w:p w14:paraId="06072E90" w14:textId="77777777" w:rsidR="00080EA7" w:rsidRDefault="00080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6D4A8" w14:textId="0986736F" w:rsidR="000B62CF" w:rsidRDefault="000B62CF"/>
    <w:sectPr w:rsidR="000B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CF"/>
    <w:rsid w:val="00080EA7"/>
    <w:rsid w:val="000B62C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6E272-5465-4AD0-B2F0-113885CF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