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7315" w14:textId="77777777" w:rsidR="001A788B" w:rsidRDefault="001A788B">
      <w:pPr>
        <w:rPr>
          <w:rFonts w:hint="eastAsia"/>
        </w:rPr>
      </w:pPr>
    </w:p>
    <w:p w14:paraId="60994651" w14:textId="77777777" w:rsidR="001A788B" w:rsidRDefault="001A788B">
      <w:pPr>
        <w:rPr>
          <w:rFonts w:hint="eastAsia"/>
        </w:rPr>
      </w:pPr>
      <w:r>
        <w:rPr>
          <w:rFonts w:hint="eastAsia"/>
        </w:rPr>
        <w:t>介绍《父亲之舟》及其背景</w:t>
      </w:r>
    </w:p>
    <w:p w14:paraId="6479B8F8" w14:textId="77777777" w:rsidR="001A788B" w:rsidRDefault="001A788B">
      <w:pPr>
        <w:rPr>
          <w:rFonts w:hint="eastAsia"/>
        </w:rPr>
      </w:pPr>
      <w:r>
        <w:rPr>
          <w:rFonts w:hint="eastAsia"/>
        </w:rPr>
        <w:t>《父亲之舟》是吴冠中先生创作的一篇散文，通过作者对童年时期与父亲一起乘船经历的回忆，展现了父子之间的深厚感情以及那个时代的生活风貌。这篇文章不仅是一幅细腻的家庭生活画卷，也是对过往岁月的深情回顾和对父爱的深刻赞颂。文中描述的父亲形象深沉而内敛，却在细节之处流露出无尽的慈爱与期望。</w:t>
      </w:r>
    </w:p>
    <w:p w14:paraId="7142B0FA" w14:textId="77777777" w:rsidR="001A788B" w:rsidRDefault="001A788B">
      <w:pPr>
        <w:rPr>
          <w:rFonts w:hint="eastAsia"/>
        </w:rPr>
      </w:pPr>
    </w:p>
    <w:p w14:paraId="70CF8027" w14:textId="77777777" w:rsidR="001A788B" w:rsidRDefault="001A788B">
      <w:pPr>
        <w:rPr>
          <w:rFonts w:hint="eastAsia"/>
        </w:rPr>
      </w:pPr>
    </w:p>
    <w:p w14:paraId="7E418AC8" w14:textId="77777777" w:rsidR="001A788B" w:rsidRDefault="001A788B">
      <w:pPr>
        <w:rPr>
          <w:rFonts w:hint="eastAsia"/>
        </w:rPr>
      </w:pPr>
      <w:r>
        <w:rPr>
          <w:rFonts w:hint="eastAsia"/>
        </w:rPr>
        <w:t>生字解析：组词和拼音的重要性</w:t>
      </w:r>
    </w:p>
    <w:p w14:paraId="71765792" w14:textId="77777777" w:rsidR="001A788B" w:rsidRDefault="001A788B">
      <w:pPr>
        <w:rPr>
          <w:rFonts w:hint="eastAsia"/>
        </w:rPr>
      </w:pPr>
      <w:r>
        <w:rPr>
          <w:rFonts w:hint="eastAsia"/>
        </w:rPr>
        <w:t>学习《父亲之舟》时，理解文中的生字对于全面把握文章内容至关重要。每个生字不仅承载着特定的意义，而且它们的组合能构成丰富多彩的词汇，帮助我们更准确地理解作者的情感表达。例如，“舟”字，拼音为“zhōu”，可以组词为“小舟”，象征着作品中那艘连接父子情感的小船。掌握这些生字的正确读音和组词方法，有助于加深对文章的理解，并提升汉语水平。</w:t>
      </w:r>
    </w:p>
    <w:p w14:paraId="7E000E4A" w14:textId="77777777" w:rsidR="001A788B" w:rsidRDefault="001A788B">
      <w:pPr>
        <w:rPr>
          <w:rFonts w:hint="eastAsia"/>
        </w:rPr>
      </w:pPr>
    </w:p>
    <w:p w14:paraId="6F2E6716" w14:textId="77777777" w:rsidR="001A788B" w:rsidRDefault="001A788B">
      <w:pPr>
        <w:rPr>
          <w:rFonts w:hint="eastAsia"/>
        </w:rPr>
      </w:pPr>
    </w:p>
    <w:p w14:paraId="3FA2836E" w14:textId="77777777" w:rsidR="001A788B" w:rsidRDefault="001A788B">
      <w:pPr>
        <w:rPr>
          <w:rFonts w:hint="eastAsia"/>
        </w:rPr>
      </w:pPr>
      <w:r>
        <w:rPr>
          <w:rFonts w:hint="eastAsia"/>
        </w:rPr>
        <w:t>精选生字：“舟”、“载”、“舱”等</w:t>
      </w:r>
    </w:p>
    <w:p w14:paraId="3BFD9C2F" w14:textId="77777777" w:rsidR="001A788B" w:rsidRDefault="001A788B">
      <w:pPr>
        <w:rPr>
          <w:rFonts w:hint="eastAsia"/>
        </w:rPr>
      </w:pPr>
      <w:r>
        <w:rPr>
          <w:rFonts w:hint="eastAsia"/>
        </w:rPr>
        <w:t>在这篇文章里，有许多生动且具有代表性的汉字。“舟”（zhōu）作为全文的关键意象之一，代表着故事发生的场景——一条小小的船。另一个重要词汇“载”（zài），常用于形容装载货物或人，但在文中则被用来比喻记忆与情感的承载，如“载满了童年的欢声笑语”。还有“舱”（cāng），指的是船内部的空间，它不仅是物理上的一个部分，也隐喻了内心深处的记忆仓库。</w:t>
      </w:r>
    </w:p>
    <w:p w14:paraId="1F5F34C0" w14:textId="77777777" w:rsidR="001A788B" w:rsidRDefault="001A788B">
      <w:pPr>
        <w:rPr>
          <w:rFonts w:hint="eastAsia"/>
        </w:rPr>
      </w:pPr>
    </w:p>
    <w:p w14:paraId="5C50DCED" w14:textId="77777777" w:rsidR="001A788B" w:rsidRDefault="001A788B">
      <w:pPr>
        <w:rPr>
          <w:rFonts w:hint="eastAsia"/>
        </w:rPr>
      </w:pPr>
    </w:p>
    <w:p w14:paraId="7C0EC722" w14:textId="77777777" w:rsidR="001A788B" w:rsidRDefault="001A788B">
      <w:pPr>
        <w:rPr>
          <w:rFonts w:hint="eastAsia"/>
        </w:rPr>
      </w:pPr>
      <w:r>
        <w:rPr>
          <w:rFonts w:hint="eastAsia"/>
        </w:rPr>
        <w:t>如何利用生字组词提高阅读理解能力</w:t>
      </w:r>
    </w:p>
    <w:p w14:paraId="665A77E8" w14:textId="77777777" w:rsidR="001A788B" w:rsidRDefault="001A788B">
      <w:pPr>
        <w:rPr>
          <w:rFonts w:hint="eastAsia"/>
        </w:rPr>
      </w:pPr>
      <w:r>
        <w:rPr>
          <w:rFonts w:hint="eastAsia"/>
        </w:rPr>
        <w:t>通过分析《父亲之舟》中的生字并进行组词练习，我们可以更好地理解文章背后的文化背景和个人情感。比如，“桨”（jiǎng）一词，在了解其基本含义之外，还可以联想到划桨的动作，这与文中父亲辛勤劳动的形象相呼应，反映出他对家庭的责任感和默默付出的精神。通过这种方式，读者不仅能学到新的词汇知识，还能增进对文学作品深层次意义的理解。</w:t>
      </w:r>
    </w:p>
    <w:p w14:paraId="7CF0A937" w14:textId="77777777" w:rsidR="001A788B" w:rsidRDefault="001A788B">
      <w:pPr>
        <w:rPr>
          <w:rFonts w:hint="eastAsia"/>
        </w:rPr>
      </w:pPr>
    </w:p>
    <w:p w14:paraId="742F459C" w14:textId="77777777" w:rsidR="001A788B" w:rsidRDefault="001A788B">
      <w:pPr>
        <w:rPr>
          <w:rFonts w:hint="eastAsia"/>
        </w:rPr>
      </w:pPr>
    </w:p>
    <w:p w14:paraId="78180BAB" w14:textId="77777777" w:rsidR="001A788B" w:rsidRDefault="001A788B">
      <w:pPr>
        <w:rPr>
          <w:rFonts w:hint="eastAsia"/>
        </w:rPr>
      </w:pPr>
      <w:r>
        <w:rPr>
          <w:rFonts w:hint="eastAsia"/>
        </w:rPr>
        <w:t>最后的总结：《父亲之舟》中的文字之美</w:t>
      </w:r>
    </w:p>
    <w:p w14:paraId="130C38A3" w14:textId="77777777" w:rsidR="001A788B" w:rsidRDefault="001A788B">
      <w:pPr>
        <w:rPr>
          <w:rFonts w:hint="eastAsia"/>
        </w:rPr>
      </w:pPr>
      <w:r>
        <w:rPr>
          <w:rFonts w:hint="eastAsia"/>
        </w:rPr>
        <w:t>《父亲之舟》以其优美的文字、真挚的情感打动了无数读者的心。通过对文中生字的学习和探索，我们能够更加深入地体会作者想要传达的信息，感受到那些隐藏在简单汉字背后的深厚情谊。每一个生字都是通往这个感人故事的一把钥匙，掌握了它们，就如同打开了通向作者心灵的大门，让读者得以近距离感受那份纯粹而深刻的父爱。</w:t>
      </w:r>
    </w:p>
    <w:p w14:paraId="3EE3527D" w14:textId="77777777" w:rsidR="001A788B" w:rsidRDefault="001A788B">
      <w:pPr>
        <w:rPr>
          <w:rFonts w:hint="eastAsia"/>
        </w:rPr>
      </w:pPr>
    </w:p>
    <w:p w14:paraId="04CD4D4B" w14:textId="77777777" w:rsidR="001A788B" w:rsidRDefault="001A788B">
      <w:pPr>
        <w:rPr>
          <w:rFonts w:hint="eastAsia"/>
        </w:rPr>
      </w:pPr>
    </w:p>
    <w:p w14:paraId="48D04389" w14:textId="77777777" w:rsidR="001A788B" w:rsidRDefault="001A7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0EF57" w14:textId="531ADE55" w:rsidR="00C71D74" w:rsidRDefault="00C71D74"/>
    <w:sectPr w:rsidR="00C7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74"/>
    <w:rsid w:val="001A788B"/>
    <w:rsid w:val="002C7852"/>
    <w:rsid w:val="00C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77535-279A-4C03-B356-DF26F10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