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2F756" w14:textId="77777777" w:rsidR="003637EB" w:rsidRDefault="003637EB">
      <w:pPr>
        <w:rPr>
          <w:rFonts w:hint="eastAsia"/>
        </w:rPr>
      </w:pPr>
      <w:r>
        <w:rPr>
          <w:rFonts w:hint="eastAsia"/>
        </w:rPr>
        <w:t>滥挖的拼音</w:t>
      </w:r>
    </w:p>
    <w:p w14:paraId="6DDB7BA4" w14:textId="77777777" w:rsidR="003637EB" w:rsidRDefault="003637EB">
      <w:pPr>
        <w:rPr>
          <w:rFonts w:hint="eastAsia"/>
        </w:rPr>
      </w:pPr>
      <w:r>
        <w:rPr>
          <w:rFonts w:hint="eastAsia"/>
        </w:rPr>
        <w:t>“滥挖”的拼音是“làn wā”。在汉语中，这个词组通常用来描述未经许可或不合理地挖掘土地、矿产资源等行为。这种行为不仅对自然环境造成破坏，还可能导致地质灾害，影响当地居民的生活安全。</w:t>
      </w:r>
    </w:p>
    <w:p w14:paraId="19D19AE9" w14:textId="77777777" w:rsidR="003637EB" w:rsidRDefault="003637EB">
      <w:pPr>
        <w:rPr>
          <w:rFonts w:hint="eastAsia"/>
        </w:rPr>
      </w:pPr>
    </w:p>
    <w:p w14:paraId="7649B01D" w14:textId="77777777" w:rsidR="003637EB" w:rsidRDefault="003637EB">
      <w:pPr>
        <w:rPr>
          <w:rFonts w:hint="eastAsia"/>
        </w:rPr>
      </w:pPr>
    </w:p>
    <w:p w14:paraId="181B05F6" w14:textId="77777777" w:rsidR="003637EB" w:rsidRDefault="003637EB">
      <w:pPr>
        <w:rPr>
          <w:rFonts w:hint="eastAsia"/>
        </w:rPr>
      </w:pPr>
      <w:r>
        <w:rPr>
          <w:rFonts w:hint="eastAsia"/>
        </w:rPr>
        <w:t>滥挖现象的背景</w:t>
      </w:r>
    </w:p>
    <w:p w14:paraId="756A6B20" w14:textId="77777777" w:rsidR="003637EB" w:rsidRDefault="003637EB">
      <w:pPr>
        <w:rPr>
          <w:rFonts w:hint="eastAsia"/>
        </w:rPr>
      </w:pPr>
      <w:r>
        <w:rPr>
          <w:rFonts w:hint="eastAsia"/>
        </w:rPr>
        <w:t>随着经济的发展和城市化进程的加快，“滥挖”现象在我国某些地区变得尤为突出。一些不法分子为了追求短期经济利益，忽视法律法规，擅自开采矿产资源或者非法占用耕地进行建设活动。这种情况不仅严重违反了国家关于环境保护和资源合理利用的相关规定，也给生态环境带来了极大的压力。</w:t>
      </w:r>
    </w:p>
    <w:p w14:paraId="29CE4A26" w14:textId="77777777" w:rsidR="003637EB" w:rsidRDefault="003637EB">
      <w:pPr>
        <w:rPr>
          <w:rFonts w:hint="eastAsia"/>
        </w:rPr>
      </w:pPr>
    </w:p>
    <w:p w14:paraId="042FE65F" w14:textId="77777777" w:rsidR="003637EB" w:rsidRDefault="003637EB">
      <w:pPr>
        <w:rPr>
          <w:rFonts w:hint="eastAsia"/>
        </w:rPr>
      </w:pPr>
    </w:p>
    <w:p w14:paraId="340482E7" w14:textId="77777777" w:rsidR="003637EB" w:rsidRDefault="003637EB">
      <w:pPr>
        <w:rPr>
          <w:rFonts w:hint="eastAsia"/>
        </w:rPr>
      </w:pPr>
      <w:r>
        <w:rPr>
          <w:rFonts w:hint="eastAsia"/>
        </w:rPr>
        <w:t>滥挖带来的问题</w:t>
      </w:r>
    </w:p>
    <w:p w14:paraId="056BE50D" w14:textId="77777777" w:rsidR="003637EB" w:rsidRDefault="003637EB">
      <w:pPr>
        <w:rPr>
          <w:rFonts w:hint="eastAsia"/>
        </w:rPr>
      </w:pPr>
      <w:r>
        <w:rPr>
          <w:rFonts w:hint="eastAsia"/>
        </w:rPr>
        <w:t>滥挖行为直接导致了土地资源的浪费和环境质量的下降。例如，在一些山区，非法开采石料和金属矿产的行为造成了山体滑坡、泥石流等地质灾害的风险增加；在农业方面，随意挖掘农田用于非农建设，严重影响了粮食安全。滥挖还可能破坏文化遗产遗址，导致历史记忆的丧失。</w:t>
      </w:r>
    </w:p>
    <w:p w14:paraId="5ED8A7F5" w14:textId="77777777" w:rsidR="003637EB" w:rsidRDefault="003637EB">
      <w:pPr>
        <w:rPr>
          <w:rFonts w:hint="eastAsia"/>
        </w:rPr>
      </w:pPr>
    </w:p>
    <w:p w14:paraId="611923E8" w14:textId="77777777" w:rsidR="003637EB" w:rsidRDefault="003637EB">
      <w:pPr>
        <w:rPr>
          <w:rFonts w:hint="eastAsia"/>
        </w:rPr>
      </w:pPr>
    </w:p>
    <w:p w14:paraId="79EEA3AF" w14:textId="77777777" w:rsidR="003637EB" w:rsidRDefault="003637EB">
      <w:pPr>
        <w:rPr>
          <w:rFonts w:hint="eastAsia"/>
        </w:rPr>
      </w:pPr>
      <w:r>
        <w:rPr>
          <w:rFonts w:hint="eastAsia"/>
        </w:rPr>
        <w:t>应对措施与政策法规</w:t>
      </w:r>
    </w:p>
    <w:p w14:paraId="5039AF33" w14:textId="77777777" w:rsidR="003637EB" w:rsidRDefault="003637EB">
      <w:pPr>
        <w:rPr>
          <w:rFonts w:hint="eastAsia"/>
        </w:rPr>
      </w:pPr>
      <w:r>
        <w:rPr>
          <w:rFonts w:hint="eastAsia"/>
        </w:rPr>
        <w:t>针对滥挖现象，我国政府出台了一系列法律法规来加强管理和监督。比如，《中华人民共和国矿产资源法》明确规定了矿产资源属于国家所有，并对勘查、开采等活动进行了严格规范。同时，各地政府也在加大执法力度，严厉打击非法开采行为，保护自然资源和生态环境。</w:t>
      </w:r>
    </w:p>
    <w:p w14:paraId="1F2E86CD" w14:textId="77777777" w:rsidR="003637EB" w:rsidRDefault="003637EB">
      <w:pPr>
        <w:rPr>
          <w:rFonts w:hint="eastAsia"/>
        </w:rPr>
      </w:pPr>
    </w:p>
    <w:p w14:paraId="39D87641" w14:textId="77777777" w:rsidR="003637EB" w:rsidRDefault="003637EB">
      <w:pPr>
        <w:rPr>
          <w:rFonts w:hint="eastAsia"/>
        </w:rPr>
      </w:pPr>
    </w:p>
    <w:p w14:paraId="0D51BD09" w14:textId="77777777" w:rsidR="003637EB" w:rsidRDefault="003637EB">
      <w:pPr>
        <w:rPr>
          <w:rFonts w:hint="eastAsia"/>
        </w:rPr>
      </w:pPr>
      <w:r>
        <w:rPr>
          <w:rFonts w:hint="eastAsia"/>
        </w:rPr>
        <w:t>公众意识的重要性</w:t>
      </w:r>
    </w:p>
    <w:p w14:paraId="5809B7CE" w14:textId="77777777" w:rsidR="003637EB" w:rsidRDefault="003637EB">
      <w:pPr>
        <w:rPr>
          <w:rFonts w:hint="eastAsia"/>
        </w:rPr>
      </w:pPr>
      <w:r>
        <w:rPr>
          <w:rFonts w:hint="eastAsia"/>
        </w:rPr>
        <w:t>除了法律手段外，提高公众的环保意识也是解决滥挖问题的关键。通过教育宣传，让更多人了解到滥挖行为的危害性及其对社会长远发展的负面影响。只有当全社会共同关注并参与到环境保护中来时，才能有效遏制此类不良现象的发生，实现人与自然和谐共处的目标。</w:t>
      </w:r>
    </w:p>
    <w:p w14:paraId="4D1F997E" w14:textId="77777777" w:rsidR="003637EB" w:rsidRDefault="003637EB">
      <w:pPr>
        <w:rPr>
          <w:rFonts w:hint="eastAsia"/>
        </w:rPr>
      </w:pPr>
    </w:p>
    <w:p w14:paraId="342E88D6" w14:textId="77777777" w:rsidR="003637EB" w:rsidRDefault="003637EB">
      <w:pPr>
        <w:rPr>
          <w:rFonts w:hint="eastAsia"/>
        </w:rPr>
      </w:pPr>
    </w:p>
    <w:p w14:paraId="70D42676" w14:textId="77777777" w:rsidR="003637EB" w:rsidRDefault="003637EB">
      <w:pPr>
        <w:rPr>
          <w:rFonts w:hint="eastAsia"/>
        </w:rPr>
      </w:pPr>
      <w:r>
        <w:rPr>
          <w:rFonts w:hint="eastAsia"/>
        </w:rPr>
        <w:t>最后的总结</w:t>
      </w:r>
    </w:p>
    <w:p w14:paraId="123C7F65" w14:textId="77777777" w:rsidR="003637EB" w:rsidRDefault="003637EB">
      <w:pPr>
        <w:rPr>
          <w:rFonts w:hint="eastAsia"/>
        </w:rPr>
      </w:pPr>
      <w:r>
        <w:rPr>
          <w:rFonts w:hint="eastAsia"/>
        </w:rPr>
        <w:t>“làn wā”不仅仅是一个简单的词汇，它背后反映的是现代社会面临的复杂环境问题之一。面对挑战，我们需要采取更加积极有效的措施，既要依靠政府的力量，也要激发每一个公民的责任感，共同努力为子孙后代留下一片蓝天绿地。</w:t>
      </w:r>
    </w:p>
    <w:p w14:paraId="536A4A74" w14:textId="77777777" w:rsidR="003637EB" w:rsidRDefault="003637EB">
      <w:pPr>
        <w:rPr>
          <w:rFonts w:hint="eastAsia"/>
        </w:rPr>
      </w:pPr>
    </w:p>
    <w:p w14:paraId="3E990C49" w14:textId="77777777" w:rsidR="003637EB" w:rsidRDefault="003637EB">
      <w:pPr>
        <w:rPr>
          <w:rFonts w:hint="eastAsia"/>
        </w:rPr>
      </w:pPr>
      <w:r>
        <w:rPr>
          <w:rFonts w:hint="eastAsia"/>
        </w:rPr>
        <w:t>本文是由懂得生活网（dongdeshenghuo.com）为大家创作</w:t>
      </w:r>
    </w:p>
    <w:p w14:paraId="1DEF950F" w14:textId="21DD3723" w:rsidR="0042507A" w:rsidRDefault="0042507A"/>
    <w:sectPr w:rsidR="00425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7A"/>
    <w:rsid w:val="002C7852"/>
    <w:rsid w:val="003637EB"/>
    <w:rsid w:val="0042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D864C-F2D6-4179-B156-436EBB4E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07A"/>
    <w:rPr>
      <w:rFonts w:cstheme="majorBidi"/>
      <w:color w:val="2F5496" w:themeColor="accent1" w:themeShade="BF"/>
      <w:sz w:val="28"/>
      <w:szCs w:val="28"/>
    </w:rPr>
  </w:style>
  <w:style w:type="character" w:customStyle="1" w:styleId="50">
    <w:name w:val="标题 5 字符"/>
    <w:basedOn w:val="a0"/>
    <w:link w:val="5"/>
    <w:uiPriority w:val="9"/>
    <w:semiHidden/>
    <w:rsid w:val="0042507A"/>
    <w:rPr>
      <w:rFonts w:cstheme="majorBidi"/>
      <w:color w:val="2F5496" w:themeColor="accent1" w:themeShade="BF"/>
      <w:sz w:val="24"/>
    </w:rPr>
  </w:style>
  <w:style w:type="character" w:customStyle="1" w:styleId="60">
    <w:name w:val="标题 6 字符"/>
    <w:basedOn w:val="a0"/>
    <w:link w:val="6"/>
    <w:uiPriority w:val="9"/>
    <w:semiHidden/>
    <w:rsid w:val="0042507A"/>
    <w:rPr>
      <w:rFonts w:cstheme="majorBidi"/>
      <w:b/>
      <w:bCs/>
      <w:color w:val="2F5496" w:themeColor="accent1" w:themeShade="BF"/>
    </w:rPr>
  </w:style>
  <w:style w:type="character" w:customStyle="1" w:styleId="70">
    <w:name w:val="标题 7 字符"/>
    <w:basedOn w:val="a0"/>
    <w:link w:val="7"/>
    <w:uiPriority w:val="9"/>
    <w:semiHidden/>
    <w:rsid w:val="0042507A"/>
    <w:rPr>
      <w:rFonts w:cstheme="majorBidi"/>
      <w:b/>
      <w:bCs/>
      <w:color w:val="595959" w:themeColor="text1" w:themeTint="A6"/>
    </w:rPr>
  </w:style>
  <w:style w:type="character" w:customStyle="1" w:styleId="80">
    <w:name w:val="标题 8 字符"/>
    <w:basedOn w:val="a0"/>
    <w:link w:val="8"/>
    <w:uiPriority w:val="9"/>
    <w:semiHidden/>
    <w:rsid w:val="0042507A"/>
    <w:rPr>
      <w:rFonts w:cstheme="majorBidi"/>
      <w:color w:val="595959" w:themeColor="text1" w:themeTint="A6"/>
    </w:rPr>
  </w:style>
  <w:style w:type="character" w:customStyle="1" w:styleId="90">
    <w:name w:val="标题 9 字符"/>
    <w:basedOn w:val="a0"/>
    <w:link w:val="9"/>
    <w:uiPriority w:val="9"/>
    <w:semiHidden/>
    <w:rsid w:val="0042507A"/>
    <w:rPr>
      <w:rFonts w:eastAsiaTheme="majorEastAsia" w:cstheme="majorBidi"/>
      <w:color w:val="595959" w:themeColor="text1" w:themeTint="A6"/>
    </w:rPr>
  </w:style>
  <w:style w:type="paragraph" w:styleId="a3">
    <w:name w:val="Title"/>
    <w:basedOn w:val="a"/>
    <w:next w:val="a"/>
    <w:link w:val="a4"/>
    <w:uiPriority w:val="10"/>
    <w:qFormat/>
    <w:rsid w:val="00425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07A"/>
    <w:pPr>
      <w:spacing w:before="160"/>
      <w:jc w:val="center"/>
    </w:pPr>
    <w:rPr>
      <w:i/>
      <w:iCs/>
      <w:color w:val="404040" w:themeColor="text1" w:themeTint="BF"/>
    </w:rPr>
  </w:style>
  <w:style w:type="character" w:customStyle="1" w:styleId="a8">
    <w:name w:val="引用 字符"/>
    <w:basedOn w:val="a0"/>
    <w:link w:val="a7"/>
    <w:uiPriority w:val="29"/>
    <w:rsid w:val="0042507A"/>
    <w:rPr>
      <w:i/>
      <w:iCs/>
      <w:color w:val="404040" w:themeColor="text1" w:themeTint="BF"/>
    </w:rPr>
  </w:style>
  <w:style w:type="paragraph" w:styleId="a9">
    <w:name w:val="List Paragraph"/>
    <w:basedOn w:val="a"/>
    <w:uiPriority w:val="34"/>
    <w:qFormat/>
    <w:rsid w:val="0042507A"/>
    <w:pPr>
      <w:ind w:left="720"/>
      <w:contextualSpacing/>
    </w:pPr>
  </w:style>
  <w:style w:type="character" w:styleId="aa">
    <w:name w:val="Intense Emphasis"/>
    <w:basedOn w:val="a0"/>
    <w:uiPriority w:val="21"/>
    <w:qFormat/>
    <w:rsid w:val="0042507A"/>
    <w:rPr>
      <w:i/>
      <w:iCs/>
      <w:color w:val="2F5496" w:themeColor="accent1" w:themeShade="BF"/>
    </w:rPr>
  </w:style>
  <w:style w:type="paragraph" w:styleId="ab">
    <w:name w:val="Intense Quote"/>
    <w:basedOn w:val="a"/>
    <w:next w:val="a"/>
    <w:link w:val="ac"/>
    <w:uiPriority w:val="30"/>
    <w:qFormat/>
    <w:rsid w:val="00425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07A"/>
    <w:rPr>
      <w:i/>
      <w:iCs/>
      <w:color w:val="2F5496" w:themeColor="accent1" w:themeShade="BF"/>
    </w:rPr>
  </w:style>
  <w:style w:type="character" w:styleId="ad">
    <w:name w:val="Intense Reference"/>
    <w:basedOn w:val="a0"/>
    <w:uiPriority w:val="32"/>
    <w:qFormat/>
    <w:rsid w:val="00425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