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D6D25" w14:textId="77777777" w:rsidR="009C6104" w:rsidRDefault="009C6104">
      <w:pPr>
        <w:rPr>
          <w:rFonts w:hint="eastAsia"/>
        </w:rPr>
      </w:pPr>
      <w:r>
        <w:rPr>
          <w:rFonts w:hint="eastAsia"/>
        </w:rPr>
        <w:t>浪淘沙的拼音版正确：经典诗词的文化传承</w:t>
      </w:r>
    </w:p>
    <w:p w14:paraId="2D097872" w14:textId="77777777" w:rsidR="009C6104" w:rsidRDefault="009C6104">
      <w:pPr>
        <w:rPr>
          <w:rFonts w:hint="eastAsia"/>
        </w:rPr>
      </w:pPr>
    </w:p>
    <w:p w14:paraId="484C7C3A" w14:textId="77777777" w:rsidR="009C6104" w:rsidRDefault="009C6104">
      <w:pPr>
        <w:rPr>
          <w:rFonts w:hint="eastAsia"/>
        </w:rPr>
      </w:pPr>
      <w:r>
        <w:rPr>
          <w:rFonts w:hint="eastAsia"/>
        </w:rPr>
        <w:t>浪淘沙作为中国古代文学中的经典词牌之一，承载了深厚的历史文化底蕴。它不仅是文人墨客抒发情感的重要载体，也是后人学习古典文学、了解传统文化的重要窗口。为了让更多人能够准确地朗读和理解这首词，拼音版的出现显得尤为重要。</w:t>
      </w:r>
    </w:p>
    <w:p w14:paraId="61CAF4D4" w14:textId="77777777" w:rsidR="009C6104" w:rsidRDefault="009C6104">
      <w:pPr>
        <w:rPr>
          <w:rFonts w:hint="eastAsia"/>
        </w:rPr>
      </w:pPr>
    </w:p>
    <w:p w14:paraId="2480CB47" w14:textId="77777777" w:rsidR="009C6104" w:rsidRDefault="009C6104">
      <w:pPr>
        <w:rPr>
          <w:rFonts w:hint="eastAsia"/>
        </w:rPr>
      </w:pPr>
      <w:r>
        <w:rPr>
          <w:rFonts w:hint="eastAsia"/>
        </w:rPr>
        <w:t>在普通话普及的今天，为古诗词标注拼音已经成为一种趋势。这不仅有助于初学者更好地掌握发音，还能帮助外国友人更轻松地接触中国传统文化。以《浪淘沙·北戴河》为例，其拼音版可以写为：“dà hǎi shēng míng yuè ， tiān yá gòng cǐ shí 。”这样的标注方式简单明了，既保留了原作的韵味，又便于学习者模仿和记忆。</w:t>
      </w:r>
    </w:p>
    <w:p w14:paraId="21C43557" w14:textId="77777777" w:rsidR="009C6104" w:rsidRDefault="009C6104">
      <w:pPr>
        <w:rPr>
          <w:rFonts w:hint="eastAsia"/>
        </w:rPr>
      </w:pPr>
    </w:p>
    <w:p w14:paraId="2E614068" w14:textId="77777777" w:rsidR="009C6104" w:rsidRDefault="009C6104">
      <w:pPr>
        <w:rPr>
          <w:rFonts w:hint="eastAsia"/>
        </w:rPr>
      </w:pPr>
    </w:p>
    <w:p w14:paraId="2115D4E3" w14:textId="77777777" w:rsidR="009C6104" w:rsidRDefault="009C6104">
      <w:pPr>
        <w:rPr>
          <w:rFonts w:hint="eastAsia"/>
        </w:rPr>
      </w:pPr>
      <w:r>
        <w:rPr>
          <w:rFonts w:hint="eastAsia"/>
        </w:rPr>
        <w:t>从音韵美到文化美的双重体验</w:t>
      </w:r>
    </w:p>
    <w:p w14:paraId="318CF519" w14:textId="77777777" w:rsidR="009C6104" w:rsidRDefault="009C6104">
      <w:pPr>
        <w:rPr>
          <w:rFonts w:hint="eastAsia"/>
        </w:rPr>
      </w:pPr>
    </w:p>
    <w:p w14:paraId="2957CFCA" w14:textId="77777777" w:rsidR="009C6104" w:rsidRDefault="009C6104">
      <w:pPr>
        <w:rPr>
          <w:rFonts w:hint="eastAsia"/>
        </w:rPr>
      </w:pPr>
      <w:r>
        <w:rPr>
          <w:rFonts w:hint="eastAsia"/>
        </w:rPr>
        <w:t>《浪淘沙》以其独特的音律美著称，而拼音版则进一步强化了这种美感。通过标注声调，读者可以更精准地把握每个字的发音特点，从而体会到作品中蕴含的情感与意境。</w:t>
      </w:r>
    </w:p>
    <w:p w14:paraId="17E80B5E" w14:textId="77777777" w:rsidR="009C6104" w:rsidRDefault="009C6104">
      <w:pPr>
        <w:rPr>
          <w:rFonts w:hint="eastAsia"/>
        </w:rPr>
      </w:pPr>
    </w:p>
    <w:p w14:paraId="1056C2B4" w14:textId="77777777" w:rsidR="009C6104" w:rsidRDefault="009C6104">
      <w:pPr>
        <w:rPr>
          <w:rFonts w:hint="eastAsia"/>
        </w:rPr>
      </w:pPr>
      <w:r>
        <w:rPr>
          <w:rFonts w:hint="eastAsia"/>
        </w:rPr>
        <w:t>例如，“bù jiàn jiāng dōng lù, kōng tíng rì mù fēng”一句中，“fēng”的一声长音让整句诗增添了几分悠远之感。而“rén jiān zhēng nài hèn duō shǎo”中的四声起伏，则将情绪推向高潮。借助拼音，我们不仅能听到声音的流动，更能感受到诗人内心深处的波澜壮阔。</w:t>
      </w:r>
    </w:p>
    <w:p w14:paraId="7CEAB3A2" w14:textId="77777777" w:rsidR="009C6104" w:rsidRDefault="009C6104">
      <w:pPr>
        <w:rPr>
          <w:rFonts w:hint="eastAsia"/>
        </w:rPr>
      </w:pPr>
    </w:p>
    <w:p w14:paraId="6854B809" w14:textId="77777777" w:rsidR="009C6104" w:rsidRDefault="009C6104">
      <w:pPr>
        <w:rPr>
          <w:rFonts w:hint="eastAsia"/>
        </w:rPr>
      </w:pPr>
    </w:p>
    <w:p w14:paraId="4E21698D" w14:textId="77777777" w:rsidR="009C6104" w:rsidRDefault="009C6104">
      <w:pPr>
        <w:rPr>
          <w:rFonts w:hint="eastAsia"/>
        </w:rPr>
      </w:pPr>
      <w:r>
        <w:rPr>
          <w:rFonts w:hint="eastAsia"/>
        </w:rPr>
        <w:t>教学实践中的应用价值</w:t>
      </w:r>
    </w:p>
    <w:p w14:paraId="5DB71CF9" w14:textId="77777777" w:rsidR="009C6104" w:rsidRDefault="009C6104">
      <w:pPr>
        <w:rPr>
          <w:rFonts w:hint="eastAsia"/>
        </w:rPr>
      </w:pPr>
    </w:p>
    <w:p w14:paraId="16D0755A" w14:textId="77777777" w:rsidR="009C6104" w:rsidRDefault="009C6104">
      <w:pPr>
        <w:rPr>
          <w:rFonts w:hint="eastAsia"/>
        </w:rPr>
      </w:pPr>
      <w:r>
        <w:rPr>
          <w:rFonts w:hint="eastAsia"/>
        </w:rPr>
        <w:t>在现代教育体系中，《浪淘沙》的拼音版具有很高的实用价值。对于小学生来说，他们可以通过拼音快速熟悉汉字的读音，同时培养语感；而对于中学阶段的学生而言，拼音版可以帮助他们深入分析诗句的平仄规律以及押韵技巧。</w:t>
      </w:r>
    </w:p>
    <w:p w14:paraId="75D447D6" w14:textId="77777777" w:rsidR="009C6104" w:rsidRDefault="009C6104">
      <w:pPr>
        <w:rPr>
          <w:rFonts w:hint="eastAsia"/>
        </w:rPr>
      </w:pPr>
    </w:p>
    <w:p w14:paraId="1FF31325" w14:textId="77777777" w:rsidR="009C6104" w:rsidRDefault="009C6104">
      <w:pPr>
        <w:rPr>
          <w:rFonts w:hint="eastAsia"/>
        </w:rPr>
      </w:pPr>
      <w:r>
        <w:rPr>
          <w:rFonts w:hint="eastAsia"/>
        </w:rPr>
        <w:t>在对外汉语教学中，《浪淘沙》的拼音版也是一份宝贵的教材资源。教师可以通过讲解拼音版的内容，引导学生逐步掌握中文的发音规则，并在此基础上欣赏中华文化的博大精深。例如，“qiān gǔ xīng wáng duō shǎo shì”一句，既能锻炼学生的发音能力，又能激发他们对历史兴衰的兴趣。</w:t>
      </w:r>
    </w:p>
    <w:p w14:paraId="5F80878C" w14:textId="77777777" w:rsidR="009C6104" w:rsidRDefault="009C6104">
      <w:pPr>
        <w:rPr>
          <w:rFonts w:hint="eastAsia"/>
        </w:rPr>
      </w:pPr>
    </w:p>
    <w:p w14:paraId="18195E30" w14:textId="77777777" w:rsidR="009C6104" w:rsidRDefault="009C6104">
      <w:pPr>
        <w:rPr>
          <w:rFonts w:hint="eastAsia"/>
        </w:rPr>
      </w:pPr>
    </w:p>
    <w:p w14:paraId="307B032F" w14:textId="77777777" w:rsidR="009C6104" w:rsidRDefault="009C6104">
      <w:pPr>
        <w:rPr>
          <w:rFonts w:hint="eastAsia"/>
        </w:rPr>
      </w:pPr>
      <w:r>
        <w:rPr>
          <w:rFonts w:hint="eastAsia"/>
        </w:rPr>
        <w:t>技术助力文化传播</w:t>
      </w:r>
    </w:p>
    <w:p w14:paraId="050266B1" w14:textId="77777777" w:rsidR="009C6104" w:rsidRDefault="009C6104">
      <w:pPr>
        <w:rPr>
          <w:rFonts w:hint="eastAsia"/>
        </w:rPr>
      </w:pPr>
    </w:p>
    <w:p w14:paraId="18417847" w14:textId="77777777" w:rsidR="009C6104" w:rsidRDefault="009C6104">
      <w:pPr>
        <w:rPr>
          <w:rFonts w:hint="eastAsia"/>
        </w:rPr>
      </w:pPr>
      <w:r>
        <w:rPr>
          <w:rFonts w:hint="eastAsia"/>
        </w:rPr>
        <w:t>随着信息技术的发展，拼音版《浪淘沙》还可以通过多种媒介形式传播开来。无论是在线课程、电子书还是音频文件，都可以利用拼音标注的方式降低学习门槛，吸引更多受众参与其中。</w:t>
      </w:r>
    </w:p>
    <w:p w14:paraId="56A28BE3" w14:textId="77777777" w:rsidR="009C6104" w:rsidRDefault="009C6104">
      <w:pPr>
        <w:rPr>
          <w:rFonts w:hint="eastAsia"/>
        </w:rPr>
      </w:pPr>
    </w:p>
    <w:p w14:paraId="52D2AF8F" w14:textId="77777777" w:rsidR="009C6104" w:rsidRDefault="009C6104">
      <w:pPr>
        <w:rPr>
          <w:rFonts w:hint="eastAsia"/>
        </w:rPr>
      </w:pPr>
      <w:r>
        <w:rPr>
          <w:rFonts w:hint="eastAsia"/>
        </w:rPr>
        <w:t>值得注意的是，拼音版并非简单地将汉字转换成字母组合，而是需要结合实际语境进行调整。例如，“làng táo shā”这一标题本身便包含着丰富的文化内涵——“浪”代表自然力量，“淘”体现时间流逝，“沙”则象征生命短暂。只有真正理解这些意义，才能做到准确无误地标记拼音，同时也将作者的思想传递给更多的人。</w:t>
      </w:r>
    </w:p>
    <w:p w14:paraId="30402F22" w14:textId="77777777" w:rsidR="009C6104" w:rsidRDefault="009C6104">
      <w:pPr>
        <w:rPr>
          <w:rFonts w:hint="eastAsia"/>
        </w:rPr>
      </w:pPr>
    </w:p>
    <w:p w14:paraId="70D677E2" w14:textId="77777777" w:rsidR="009C6104" w:rsidRDefault="009C6104">
      <w:pPr>
        <w:rPr>
          <w:rFonts w:hint="eastAsia"/>
        </w:rPr>
      </w:pPr>
    </w:p>
    <w:p w14:paraId="2665E1B0" w14:textId="77777777" w:rsidR="009C6104" w:rsidRDefault="009C6104">
      <w:pPr>
        <w:rPr>
          <w:rFonts w:hint="eastAsia"/>
        </w:rPr>
      </w:pPr>
      <w:r>
        <w:rPr>
          <w:rFonts w:hint="eastAsia"/>
        </w:rPr>
        <w:t>最后的总结：让经典焕发新生</w:t>
      </w:r>
    </w:p>
    <w:p w14:paraId="06DE4343" w14:textId="77777777" w:rsidR="009C6104" w:rsidRDefault="009C6104">
      <w:pPr>
        <w:rPr>
          <w:rFonts w:hint="eastAsia"/>
        </w:rPr>
      </w:pPr>
    </w:p>
    <w:p w14:paraId="4BD26375" w14:textId="77777777" w:rsidR="009C6104" w:rsidRDefault="009C6104">
      <w:pPr>
        <w:rPr>
          <w:rFonts w:hint="eastAsia"/>
        </w:rPr>
      </w:pPr>
      <w:r>
        <w:rPr>
          <w:rFonts w:hint="eastAsia"/>
        </w:rPr>
        <w:t>《浪淘沙》的拼音版正确与否，直接影响到人们对这首词的理解与接受程度。因此，我们在推广过程中应注重科学性和规范性，既要尊重原文本意，又要兼顾现代需求。希望未来有更多优秀的古诗词能够以拼音版的形式走进千家万户，让更多人领略到中华文化的独特魅力。</w:t>
      </w:r>
    </w:p>
    <w:p w14:paraId="3320F22C" w14:textId="77777777" w:rsidR="009C6104" w:rsidRDefault="009C6104">
      <w:pPr>
        <w:rPr>
          <w:rFonts w:hint="eastAsia"/>
        </w:rPr>
      </w:pPr>
    </w:p>
    <w:p w14:paraId="57CA137F" w14:textId="77777777" w:rsidR="009C6104" w:rsidRDefault="009C6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832B0" w14:textId="11F75023" w:rsidR="004456FE" w:rsidRDefault="004456FE"/>
    <w:sectPr w:rsidR="00445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FE"/>
    <w:rsid w:val="002C7852"/>
    <w:rsid w:val="004456FE"/>
    <w:rsid w:val="009C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F629E-C069-4162-B445-F34252C1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