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4F5E" w14:textId="77777777" w:rsidR="00EF0673" w:rsidRDefault="00EF0673">
      <w:pPr>
        <w:rPr>
          <w:rFonts w:hint="eastAsia"/>
        </w:rPr>
      </w:pPr>
    </w:p>
    <w:p w14:paraId="6695F921" w14:textId="77777777" w:rsidR="00EF0673" w:rsidRDefault="00EF0673">
      <w:pPr>
        <w:rPr>
          <w:rFonts w:hint="eastAsia"/>
        </w:rPr>
      </w:pPr>
      <w:r>
        <w:rPr>
          <w:rFonts w:hint="eastAsia"/>
        </w:rPr>
        <w:t>活字的拼音怎么写</w:t>
      </w:r>
    </w:p>
    <w:p w14:paraId="2265FF27" w14:textId="77777777" w:rsidR="00EF0673" w:rsidRDefault="00EF0673">
      <w:pPr>
        <w:rPr>
          <w:rFonts w:hint="eastAsia"/>
        </w:rPr>
      </w:pPr>
      <w:r>
        <w:rPr>
          <w:rFonts w:hint="eastAsia"/>
        </w:rPr>
        <w:t>在探讨汉字文化及其演变的过程中，活字印刷术作为中国古代四大发明之一，无疑占据了举足轻重的地位。而当我们提及“活字”的拼音时，其正确的拼写方式为“huó zì”。其中，“活”读作“huó”，属于第二声调，意味着灵活、活动；而“字”则读作“zì”，是第四声调，表示书写单位或文字。</w:t>
      </w:r>
    </w:p>
    <w:p w14:paraId="446024A5" w14:textId="77777777" w:rsidR="00EF0673" w:rsidRDefault="00EF0673">
      <w:pPr>
        <w:rPr>
          <w:rFonts w:hint="eastAsia"/>
        </w:rPr>
      </w:pPr>
    </w:p>
    <w:p w14:paraId="11463A3F" w14:textId="77777777" w:rsidR="00EF0673" w:rsidRDefault="00EF0673">
      <w:pPr>
        <w:rPr>
          <w:rFonts w:hint="eastAsia"/>
        </w:rPr>
      </w:pPr>
    </w:p>
    <w:p w14:paraId="6ADADACD" w14:textId="77777777" w:rsidR="00EF0673" w:rsidRDefault="00EF0673">
      <w:pPr>
        <w:rPr>
          <w:rFonts w:hint="eastAsia"/>
        </w:rPr>
      </w:pPr>
      <w:r>
        <w:rPr>
          <w:rFonts w:hint="eastAsia"/>
        </w:rPr>
        <w:t>活字的历史背景</w:t>
      </w:r>
    </w:p>
    <w:p w14:paraId="036644C8" w14:textId="77777777" w:rsidR="00EF0673" w:rsidRDefault="00EF0673">
      <w:pPr>
        <w:rPr>
          <w:rFonts w:hint="eastAsia"/>
        </w:rPr>
      </w:pPr>
      <w:r>
        <w:rPr>
          <w:rFonts w:hint="eastAsia"/>
        </w:rPr>
        <w:t>活字印刷术起源于宋朝时期的中国，由毕昇发明。在此之前，书籍多采用手工抄写的方式进行复制，效率低下且成本高昂。毕昇的发明极大地提高了书籍生产的效率，降低了书籍的成本，使得知识得以更广泛地传播。随着时间的发展，活字印刷技术逐渐传入西方，并对世界文明的进步产生了深远的影响。</w:t>
      </w:r>
    </w:p>
    <w:p w14:paraId="37B93D17" w14:textId="77777777" w:rsidR="00EF0673" w:rsidRDefault="00EF0673">
      <w:pPr>
        <w:rPr>
          <w:rFonts w:hint="eastAsia"/>
        </w:rPr>
      </w:pPr>
    </w:p>
    <w:p w14:paraId="622C008A" w14:textId="77777777" w:rsidR="00EF0673" w:rsidRDefault="00EF0673">
      <w:pPr>
        <w:rPr>
          <w:rFonts w:hint="eastAsia"/>
        </w:rPr>
      </w:pPr>
    </w:p>
    <w:p w14:paraId="03910F21" w14:textId="77777777" w:rsidR="00EF0673" w:rsidRDefault="00EF0673">
      <w:pPr>
        <w:rPr>
          <w:rFonts w:hint="eastAsia"/>
        </w:rPr>
      </w:pPr>
      <w:r>
        <w:rPr>
          <w:rFonts w:hint="eastAsia"/>
        </w:rPr>
        <w:t>活字印刷术的技术细节</w:t>
      </w:r>
    </w:p>
    <w:p w14:paraId="255F1A82" w14:textId="77777777" w:rsidR="00EF0673" w:rsidRDefault="00EF0673">
      <w:pPr>
        <w:rPr>
          <w:rFonts w:hint="eastAsia"/>
        </w:rPr>
      </w:pPr>
      <w:r>
        <w:rPr>
          <w:rFonts w:hint="eastAsia"/>
        </w:rPr>
        <w:t>活字印刷的基本原理是将每一个单独的字符铸造成独立的活字块，然后根据需要排列组合成完整的文本行，再通过上墨、压印等步骤完成印刷过程。与传统的雕版印刷相比，活字印刷具有可重复使用、排版灵活等优点，尤其适合于大规模生产。</w:t>
      </w:r>
    </w:p>
    <w:p w14:paraId="327854D2" w14:textId="77777777" w:rsidR="00EF0673" w:rsidRDefault="00EF0673">
      <w:pPr>
        <w:rPr>
          <w:rFonts w:hint="eastAsia"/>
        </w:rPr>
      </w:pPr>
    </w:p>
    <w:p w14:paraId="2E06E1FE" w14:textId="77777777" w:rsidR="00EF0673" w:rsidRDefault="00EF0673">
      <w:pPr>
        <w:rPr>
          <w:rFonts w:hint="eastAsia"/>
        </w:rPr>
      </w:pPr>
    </w:p>
    <w:p w14:paraId="20E9DF8E" w14:textId="77777777" w:rsidR="00EF0673" w:rsidRDefault="00EF0673">
      <w:pPr>
        <w:rPr>
          <w:rFonts w:hint="eastAsia"/>
        </w:rPr>
      </w:pPr>
      <w:r>
        <w:rPr>
          <w:rFonts w:hint="eastAsia"/>
        </w:rPr>
        <w:t>现代意义中的活字</w:t>
      </w:r>
    </w:p>
    <w:p w14:paraId="608E1ADA" w14:textId="77777777" w:rsidR="00EF0673" w:rsidRDefault="00EF0673">
      <w:pPr>
        <w:rPr>
          <w:rFonts w:hint="eastAsia"/>
        </w:rPr>
      </w:pPr>
      <w:r>
        <w:rPr>
          <w:rFonts w:hint="eastAsia"/>
        </w:rPr>
        <w:t>尽管随着数字印刷技术的发展，传统意义上的活字印刷已经不再是主流的印刷方式，但是活字的概念以及它所代表的文化价值仍然被人们所珍视。“活字”不仅仅是一种技术上的创新，更是人类智慧和创造力的象征，体现了古人对于知识传承和文化传播的独特贡献。</w:t>
      </w:r>
    </w:p>
    <w:p w14:paraId="5E97DDB8" w14:textId="77777777" w:rsidR="00EF0673" w:rsidRDefault="00EF0673">
      <w:pPr>
        <w:rPr>
          <w:rFonts w:hint="eastAsia"/>
        </w:rPr>
      </w:pPr>
    </w:p>
    <w:p w14:paraId="429985D6" w14:textId="77777777" w:rsidR="00EF0673" w:rsidRDefault="00EF0673">
      <w:pPr>
        <w:rPr>
          <w:rFonts w:hint="eastAsia"/>
        </w:rPr>
      </w:pPr>
    </w:p>
    <w:p w14:paraId="028CA33F" w14:textId="77777777" w:rsidR="00EF0673" w:rsidRDefault="00EF0673">
      <w:pPr>
        <w:rPr>
          <w:rFonts w:hint="eastAsia"/>
        </w:rPr>
      </w:pPr>
      <w:r>
        <w:rPr>
          <w:rFonts w:hint="eastAsia"/>
        </w:rPr>
        <w:t>最后的总结</w:t>
      </w:r>
    </w:p>
    <w:p w14:paraId="2E0447AB" w14:textId="77777777" w:rsidR="00EF0673" w:rsidRDefault="00EF0673">
      <w:pPr>
        <w:rPr>
          <w:rFonts w:hint="eastAsia"/>
        </w:rPr>
      </w:pPr>
      <w:r>
        <w:rPr>
          <w:rFonts w:hint="eastAsia"/>
        </w:rPr>
        <w:t>通过对“活字”的拼音及其背后历史和技术细节的介绍，我们可以看到这一古老发明不仅承载了丰富的文化信息，也反映了古代中国人民的聪明才智。了解这些内容有助于我们更好地理解中国传统文化的魅力所在，并从中汲取灵感，促进现代社会中文化的交流与发展。</w:t>
      </w:r>
    </w:p>
    <w:p w14:paraId="6CC97280" w14:textId="77777777" w:rsidR="00EF0673" w:rsidRDefault="00EF0673">
      <w:pPr>
        <w:rPr>
          <w:rFonts w:hint="eastAsia"/>
        </w:rPr>
      </w:pPr>
    </w:p>
    <w:p w14:paraId="6AA2A9EF" w14:textId="77777777" w:rsidR="00EF0673" w:rsidRDefault="00EF0673">
      <w:pPr>
        <w:rPr>
          <w:rFonts w:hint="eastAsia"/>
        </w:rPr>
      </w:pPr>
    </w:p>
    <w:p w14:paraId="1ED3442E" w14:textId="77777777" w:rsidR="00EF0673" w:rsidRDefault="00EF0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97A8F" w14:textId="7D5E1EDF" w:rsidR="00A82423" w:rsidRDefault="00A82423"/>
    <w:sectPr w:rsidR="00A82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23"/>
    <w:rsid w:val="002C7852"/>
    <w:rsid w:val="00A82423"/>
    <w:rsid w:val="00E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0F1D3-AECB-4284-B1DA-C98537B5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