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EB87" w14:textId="77777777" w:rsidR="003D44E1" w:rsidRDefault="003D44E1">
      <w:pPr>
        <w:rPr>
          <w:rFonts w:hint="eastAsia"/>
        </w:rPr>
      </w:pPr>
      <w:r>
        <w:rPr>
          <w:rFonts w:hint="eastAsia"/>
        </w:rPr>
        <w:t>沉捉的拼音：chén zhuō</w:t>
      </w:r>
    </w:p>
    <w:p w14:paraId="609C1010" w14:textId="77777777" w:rsidR="003D44E1" w:rsidRDefault="003D44E1">
      <w:pPr>
        <w:rPr>
          <w:rFonts w:hint="eastAsia"/>
        </w:rPr>
      </w:pPr>
      <w:r>
        <w:rPr>
          <w:rFonts w:hint="eastAsia"/>
        </w:rPr>
        <w:t>在汉语的拼音系统中，“沉”字的拼音为“chén”，而“捉”字的拼音是“zhuō”。这两个字组合在一起，虽然不是常用的词汇，但在特定的情境下，它们可以传达出深刻的意义。本文将探讨“沉捉”二字背后可能的文化含义以及与之相关的艺术表现。</w:t>
      </w:r>
    </w:p>
    <w:p w14:paraId="38B24530" w14:textId="77777777" w:rsidR="003D44E1" w:rsidRDefault="003D44E1">
      <w:pPr>
        <w:rPr>
          <w:rFonts w:hint="eastAsia"/>
        </w:rPr>
      </w:pPr>
    </w:p>
    <w:p w14:paraId="08A26DAF" w14:textId="77777777" w:rsidR="003D44E1" w:rsidRDefault="003D44E1">
      <w:pPr>
        <w:rPr>
          <w:rFonts w:hint="eastAsia"/>
        </w:rPr>
      </w:pPr>
    </w:p>
    <w:p w14:paraId="41CF3003" w14:textId="77777777" w:rsidR="003D44E1" w:rsidRDefault="003D44E1">
      <w:pPr>
        <w:rPr>
          <w:rFonts w:hint="eastAsia"/>
        </w:rPr>
      </w:pPr>
      <w:r>
        <w:rPr>
          <w:rFonts w:hint="eastAsia"/>
        </w:rPr>
        <w:t>深意探寻</w:t>
      </w:r>
    </w:p>
    <w:p w14:paraId="432652D0" w14:textId="77777777" w:rsidR="003D44E1" w:rsidRDefault="003D44E1">
      <w:pPr>
        <w:rPr>
          <w:rFonts w:hint="eastAsia"/>
        </w:rPr>
      </w:pPr>
      <w:r>
        <w:rPr>
          <w:rFonts w:hint="eastAsia"/>
        </w:rPr>
        <w:t>“沉”有下沉、沉浸之意，象征着深度和内省；“捉”则暗示捕捉、获取，带有一种行动上的主动。如果我们将这两个字作为一个整体来解读，它似乎在讲述一种深入探索并把握住某事物的过程。这可以是对知识、情感或精神层面的一种追求。在传统文化中，这种追求往往伴随着哲学思考和个人成长。</w:t>
      </w:r>
    </w:p>
    <w:p w14:paraId="3261CC25" w14:textId="77777777" w:rsidR="003D44E1" w:rsidRDefault="003D44E1">
      <w:pPr>
        <w:rPr>
          <w:rFonts w:hint="eastAsia"/>
        </w:rPr>
      </w:pPr>
    </w:p>
    <w:p w14:paraId="21FB7AE6" w14:textId="77777777" w:rsidR="003D44E1" w:rsidRDefault="003D44E1">
      <w:pPr>
        <w:rPr>
          <w:rFonts w:hint="eastAsia"/>
        </w:rPr>
      </w:pPr>
    </w:p>
    <w:p w14:paraId="5D2DBE81" w14:textId="77777777" w:rsidR="003D44E1" w:rsidRDefault="003D44E1">
      <w:pPr>
        <w:rPr>
          <w:rFonts w:hint="eastAsia"/>
        </w:rPr>
      </w:pPr>
      <w:r>
        <w:rPr>
          <w:rFonts w:hint="eastAsia"/>
        </w:rPr>
        <w:t>文学艺术中的体现</w:t>
      </w:r>
    </w:p>
    <w:p w14:paraId="6C35F690" w14:textId="77777777" w:rsidR="003D44E1" w:rsidRDefault="003D44E1">
      <w:pPr>
        <w:rPr>
          <w:rFonts w:hint="eastAsia"/>
        </w:rPr>
      </w:pPr>
      <w:r>
        <w:rPr>
          <w:rFonts w:hint="eastAsia"/>
        </w:rPr>
        <w:t>从文学角度看，“沉捉”这一概念能够很好地体现在诗歌创作里。诗人常常通过细腻的笔触描绘内心世界的波动，他们沉浸在对自然、人生和社会现象的观察之中，然后以敏锐的洞察力捕捉到那些稍纵即逝的美好瞬间或者深刻的哲理。例如，在古代诗词中，许多作品都展现了作者如何在宁静的环境中沉思默想，并最终找到表达自己思想的方式。</w:t>
      </w:r>
    </w:p>
    <w:p w14:paraId="6B26B76E" w14:textId="77777777" w:rsidR="003D44E1" w:rsidRDefault="003D44E1">
      <w:pPr>
        <w:rPr>
          <w:rFonts w:hint="eastAsia"/>
        </w:rPr>
      </w:pPr>
    </w:p>
    <w:p w14:paraId="0FC110E9" w14:textId="77777777" w:rsidR="003D44E1" w:rsidRDefault="003D44E1">
      <w:pPr>
        <w:rPr>
          <w:rFonts w:hint="eastAsia"/>
        </w:rPr>
      </w:pPr>
    </w:p>
    <w:p w14:paraId="66B87018" w14:textId="77777777" w:rsidR="003D44E1" w:rsidRDefault="003D44E1">
      <w:pPr>
        <w:rPr>
          <w:rFonts w:hint="eastAsia"/>
        </w:rPr>
      </w:pPr>
      <w:r>
        <w:rPr>
          <w:rFonts w:hint="eastAsia"/>
        </w:rPr>
        <w:t>音乐舞蹈里的沉捉</w:t>
      </w:r>
    </w:p>
    <w:p w14:paraId="2810B42F" w14:textId="77777777" w:rsidR="003D44E1" w:rsidRDefault="003D44E1">
      <w:pPr>
        <w:rPr>
          <w:rFonts w:hint="eastAsia"/>
        </w:rPr>
      </w:pPr>
      <w:r>
        <w:rPr>
          <w:rFonts w:hint="eastAsia"/>
        </w:rPr>
        <w:t>音乐和舞蹈作为非语言的艺术形式，同样体现了“沉捉”的理念。表演者需要先让自己完全投入到作品的情感氛围当中（沉），随后准确地把握节奏、旋律的变化（捉），以此来传递给观众最真实的情感体验。一个成功的演出不仅依赖于技巧上的精湛，更在于艺术家能否做到心灵上的沉浸与精准的表现。</w:t>
      </w:r>
    </w:p>
    <w:p w14:paraId="7A883315" w14:textId="77777777" w:rsidR="003D44E1" w:rsidRDefault="003D44E1">
      <w:pPr>
        <w:rPr>
          <w:rFonts w:hint="eastAsia"/>
        </w:rPr>
      </w:pPr>
    </w:p>
    <w:p w14:paraId="24F41AFE" w14:textId="77777777" w:rsidR="003D44E1" w:rsidRDefault="003D44E1">
      <w:pPr>
        <w:rPr>
          <w:rFonts w:hint="eastAsia"/>
        </w:rPr>
      </w:pPr>
    </w:p>
    <w:p w14:paraId="29D950B8" w14:textId="77777777" w:rsidR="003D44E1" w:rsidRDefault="003D44E1">
      <w:pPr>
        <w:rPr>
          <w:rFonts w:hint="eastAsia"/>
        </w:rPr>
      </w:pPr>
      <w:r>
        <w:rPr>
          <w:rFonts w:hint="eastAsia"/>
        </w:rPr>
        <w:t>视觉艺术的沉捉</w:t>
      </w:r>
    </w:p>
    <w:p w14:paraId="749C7699" w14:textId="77777777" w:rsidR="003D44E1" w:rsidRDefault="003D44E1">
      <w:pPr>
        <w:rPr>
          <w:rFonts w:hint="eastAsia"/>
        </w:rPr>
      </w:pPr>
      <w:r>
        <w:rPr>
          <w:rFonts w:hint="eastAsia"/>
        </w:rPr>
        <w:t>绘画、雕塑等视觉艺术也离不开“沉捉”的精神。艺术家们在构思作品时，必须深入研究主题背后的故事及其所蕴含的文化价值（沉），接着运用自己的技艺将这些抽象的概念转化为具体可见的艺术品（捉）。无论是油画中的光影处理还是雕塑中的线条塑造，都是艺术家们经过反复推敲后精心打造的结果。</w:t>
      </w:r>
    </w:p>
    <w:p w14:paraId="6534F42E" w14:textId="77777777" w:rsidR="003D44E1" w:rsidRDefault="003D44E1">
      <w:pPr>
        <w:rPr>
          <w:rFonts w:hint="eastAsia"/>
        </w:rPr>
      </w:pPr>
    </w:p>
    <w:p w14:paraId="7D500954" w14:textId="77777777" w:rsidR="003D44E1" w:rsidRDefault="003D44E1">
      <w:pPr>
        <w:rPr>
          <w:rFonts w:hint="eastAsia"/>
        </w:rPr>
      </w:pPr>
    </w:p>
    <w:p w14:paraId="6E06781D" w14:textId="77777777" w:rsidR="003D44E1" w:rsidRDefault="003D44E1">
      <w:pPr>
        <w:rPr>
          <w:rFonts w:hint="eastAsia"/>
        </w:rPr>
      </w:pPr>
      <w:r>
        <w:rPr>
          <w:rFonts w:hint="eastAsia"/>
        </w:rPr>
        <w:t>最后的总结</w:t>
      </w:r>
    </w:p>
    <w:p w14:paraId="1637FAA9" w14:textId="77777777" w:rsidR="003D44E1" w:rsidRDefault="003D44E1">
      <w:pPr>
        <w:rPr>
          <w:rFonts w:hint="eastAsia"/>
        </w:rPr>
      </w:pPr>
      <w:r>
        <w:rPr>
          <w:rFonts w:hint="eastAsia"/>
        </w:rPr>
        <w:t>“沉捉”不仅仅是一个简单的词语组合，它代表着一种对待生活、艺术乃至整个世界的态度。通过沉浸其中再加以捕捉提炼，我们可以更好地理解周围的一切，并创造出具有深远意义的作品。无论是在文学、音乐还是视觉艺术领域，“沉捉”的力量都在不断地激发着人们的创造力和想象力。</w:t>
      </w:r>
    </w:p>
    <w:p w14:paraId="6B980FF4" w14:textId="77777777" w:rsidR="003D44E1" w:rsidRDefault="003D44E1">
      <w:pPr>
        <w:rPr>
          <w:rFonts w:hint="eastAsia"/>
        </w:rPr>
      </w:pPr>
    </w:p>
    <w:p w14:paraId="430E695C" w14:textId="77777777" w:rsidR="003D44E1" w:rsidRDefault="003D44E1">
      <w:pPr>
        <w:rPr>
          <w:rFonts w:hint="eastAsia"/>
        </w:rPr>
      </w:pPr>
      <w:r>
        <w:rPr>
          <w:rFonts w:hint="eastAsia"/>
        </w:rPr>
        <w:t>本文是由懂得生活网（dongdeshenghuo.com）为大家创作</w:t>
      </w:r>
    </w:p>
    <w:p w14:paraId="216C4923" w14:textId="43A8F010" w:rsidR="00A2427B" w:rsidRDefault="00A2427B"/>
    <w:sectPr w:rsidR="00A2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27B"/>
    <w:rsid w:val="002C7852"/>
    <w:rsid w:val="003D44E1"/>
    <w:rsid w:val="00A2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C47F5-C904-4DB3-9410-57CC8A07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4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4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4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4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4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4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4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4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4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4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4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427B"/>
    <w:rPr>
      <w:rFonts w:cstheme="majorBidi"/>
      <w:color w:val="2F5496" w:themeColor="accent1" w:themeShade="BF"/>
      <w:sz w:val="28"/>
      <w:szCs w:val="28"/>
    </w:rPr>
  </w:style>
  <w:style w:type="character" w:customStyle="1" w:styleId="50">
    <w:name w:val="标题 5 字符"/>
    <w:basedOn w:val="a0"/>
    <w:link w:val="5"/>
    <w:uiPriority w:val="9"/>
    <w:semiHidden/>
    <w:rsid w:val="00A2427B"/>
    <w:rPr>
      <w:rFonts w:cstheme="majorBidi"/>
      <w:color w:val="2F5496" w:themeColor="accent1" w:themeShade="BF"/>
      <w:sz w:val="24"/>
    </w:rPr>
  </w:style>
  <w:style w:type="character" w:customStyle="1" w:styleId="60">
    <w:name w:val="标题 6 字符"/>
    <w:basedOn w:val="a0"/>
    <w:link w:val="6"/>
    <w:uiPriority w:val="9"/>
    <w:semiHidden/>
    <w:rsid w:val="00A2427B"/>
    <w:rPr>
      <w:rFonts w:cstheme="majorBidi"/>
      <w:b/>
      <w:bCs/>
      <w:color w:val="2F5496" w:themeColor="accent1" w:themeShade="BF"/>
    </w:rPr>
  </w:style>
  <w:style w:type="character" w:customStyle="1" w:styleId="70">
    <w:name w:val="标题 7 字符"/>
    <w:basedOn w:val="a0"/>
    <w:link w:val="7"/>
    <w:uiPriority w:val="9"/>
    <w:semiHidden/>
    <w:rsid w:val="00A2427B"/>
    <w:rPr>
      <w:rFonts w:cstheme="majorBidi"/>
      <w:b/>
      <w:bCs/>
      <w:color w:val="595959" w:themeColor="text1" w:themeTint="A6"/>
    </w:rPr>
  </w:style>
  <w:style w:type="character" w:customStyle="1" w:styleId="80">
    <w:name w:val="标题 8 字符"/>
    <w:basedOn w:val="a0"/>
    <w:link w:val="8"/>
    <w:uiPriority w:val="9"/>
    <w:semiHidden/>
    <w:rsid w:val="00A2427B"/>
    <w:rPr>
      <w:rFonts w:cstheme="majorBidi"/>
      <w:color w:val="595959" w:themeColor="text1" w:themeTint="A6"/>
    </w:rPr>
  </w:style>
  <w:style w:type="character" w:customStyle="1" w:styleId="90">
    <w:name w:val="标题 9 字符"/>
    <w:basedOn w:val="a0"/>
    <w:link w:val="9"/>
    <w:uiPriority w:val="9"/>
    <w:semiHidden/>
    <w:rsid w:val="00A2427B"/>
    <w:rPr>
      <w:rFonts w:eastAsiaTheme="majorEastAsia" w:cstheme="majorBidi"/>
      <w:color w:val="595959" w:themeColor="text1" w:themeTint="A6"/>
    </w:rPr>
  </w:style>
  <w:style w:type="paragraph" w:styleId="a3">
    <w:name w:val="Title"/>
    <w:basedOn w:val="a"/>
    <w:next w:val="a"/>
    <w:link w:val="a4"/>
    <w:uiPriority w:val="10"/>
    <w:qFormat/>
    <w:rsid w:val="00A24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4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4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27B"/>
    <w:pPr>
      <w:spacing w:before="160"/>
      <w:jc w:val="center"/>
    </w:pPr>
    <w:rPr>
      <w:i/>
      <w:iCs/>
      <w:color w:val="404040" w:themeColor="text1" w:themeTint="BF"/>
    </w:rPr>
  </w:style>
  <w:style w:type="character" w:customStyle="1" w:styleId="a8">
    <w:name w:val="引用 字符"/>
    <w:basedOn w:val="a0"/>
    <w:link w:val="a7"/>
    <w:uiPriority w:val="29"/>
    <w:rsid w:val="00A2427B"/>
    <w:rPr>
      <w:i/>
      <w:iCs/>
      <w:color w:val="404040" w:themeColor="text1" w:themeTint="BF"/>
    </w:rPr>
  </w:style>
  <w:style w:type="paragraph" w:styleId="a9">
    <w:name w:val="List Paragraph"/>
    <w:basedOn w:val="a"/>
    <w:uiPriority w:val="34"/>
    <w:qFormat/>
    <w:rsid w:val="00A2427B"/>
    <w:pPr>
      <w:ind w:left="720"/>
      <w:contextualSpacing/>
    </w:pPr>
  </w:style>
  <w:style w:type="character" w:styleId="aa">
    <w:name w:val="Intense Emphasis"/>
    <w:basedOn w:val="a0"/>
    <w:uiPriority w:val="21"/>
    <w:qFormat/>
    <w:rsid w:val="00A2427B"/>
    <w:rPr>
      <w:i/>
      <w:iCs/>
      <w:color w:val="2F5496" w:themeColor="accent1" w:themeShade="BF"/>
    </w:rPr>
  </w:style>
  <w:style w:type="paragraph" w:styleId="ab">
    <w:name w:val="Intense Quote"/>
    <w:basedOn w:val="a"/>
    <w:next w:val="a"/>
    <w:link w:val="ac"/>
    <w:uiPriority w:val="30"/>
    <w:qFormat/>
    <w:rsid w:val="00A24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427B"/>
    <w:rPr>
      <w:i/>
      <w:iCs/>
      <w:color w:val="2F5496" w:themeColor="accent1" w:themeShade="BF"/>
    </w:rPr>
  </w:style>
  <w:style w:type="character" w:styleId="ad">
    <w:name w:val="Intense Reference"/>
    <w:basedOn w:val="a0"/>
    <w:uiPriority w:val="32"/>
    <w:qFormat/>
    <w:rsid w:val="00A24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