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A3413" w14:textId="77777777" w:rsidR="00555690" w:rsidRDefault="00555690">
      <w:pPr>
        <w:rPr>
          <w:rFonts w:hint="eastAsia"/>
        </w:rPr>
      </w:pPr>
    </w:p>
    <w:p w14:paraId="69938A9E" w14:textId="77777777" w:rsidR="00555690" w:rsidRDefault="00555690">
      <w:pPr>
        <w:rPr>
          <w:rFonts w:hint="eastAsia"/>
        </w:rPr>
      </w:pPr>
      <w:r>
        <w:rPr>
          <w:rFonts w:hint="eastAsia"/>
        </w:rPr>
        <w:t>池上白居易带的拼音</w:t>
      </w:r>
    </w:p>
    <w:p w14:paraId="2D90FEA4" w14:textId="77777777" w:rsidR="00555690" w:rsidRDefault="00555690">
      <w:pPr>
        <w:rPr>
          <w:rFonts w:hint="eastAsia"/>
        </w:rPr>
      </w:pPr>
      <w:r>
        <w:rPr>
          <w:rFonts w:hint="eastAsia"/>
        </w:rPr>
        <w:t>《池上》是唐代著名诗人白居易创作的一首脍炙人口的小诗。全诗通过简洁的语言描绘了一幅夏日小景，展现了诗人对自然之美的细腻观察和深厚感受。为了帮助更多人了解并欣赏这首经典之作，下面将提供《池上》的原文以及对应的拼音。</w:t>
      </w:r>
    </w:p>
    <w:p w14:paraId="57C87DFE" w14:textId="77777777" w:rsidR="00555690" w:rsidRDefault="00555690">
      <w:pPr>
        <w:rPr>
          <w:rFonts w:hint="eastAsia"/>
        </w:rPr>
      </w:pPr>
    </w:p>
    <w:p w14:paraId="42916815" w14:textId="77777777" w:rsidR="00555690" w:rsidRDefault="00555690">
      <w:pPr>
        <w:rPr>
          <w:rFonts w:hint="eastAsia"/>
        </w:rPr>
      </w:pPr>
    </w:p>
    <w:p w14:paraId="04BE23A6" w14:textId="77777777" w:rsidR="00555690" w:rsidRDefault="00555690">
      <w:pPr>
        <w:rPr>
          <w:rFonts w:hint="eastAsia"/>
        </w:rPr>
      </w:pPr>
      <w:r>
        <w:rPr>
          <w:rFonts w:hint="eastAsia"/>
        </w:rPr>
        <w:t>原文及拼音对照</w:t>
      </w:r>
    </w:p>
    <w:p w14:paraId="444D4F1A" w14:textId="77777777" w:rsidR="00555690" w:rsidRDefault="00555690">
      <w:pPr>
        <w:rPr>
          <w:rFonts w:hint="eastAsia"/>
        </w:rPr>
      </w:pPr>
      <w:r>
        <w:rPr>
          <w:rFonts w:hint="eastAsia"/>
        </w:rPr>
        <w:t>《池上》</w:t>
      </w:r>
    </w:p>
    <w:p w14:paraId="0FE3BF56" w14:textId="77777777" w:rsidR="00555690" w:rsidRDefault="00555690">
      <w:pPr>
        <w:rPr>
          <w:rFonts w:hint="eastAsia"/>
        </w:rPr>
      </w:pPr>
    </w:p>
    <w:p w14:paraId="5DE52104" w14:textId="77777777" w:rsidR="00555690" w:rsidRDefault="00555690">
      <w:pPr>
        <w:rPr>
          <w:rFonts w:hint="eastAsia"/>
        </w:rPr>
      </w:pPr>
      <w:r>
        <w:rPr>
          <w:rFonts w:hint="eastAsia"/>
        </w:rPr>
        <w:t>bái jū yì</w:t>
      </w:r>
    </w:p>
    <w:p w14:paraId="7092B06E" w14:textId="77777777" w:rsidR="00555690" w:rsidRDefault="00555690">
      <w:pPr>
        <w:rPr>
          <w:rFonts w:hint="eastAsia"/>
        </w:rPr>
      </w:pPr>
    </w:p>
    <w:p w14:paraId="540E1BD9" w14:textId="77777777" w:rsidR="00555690" w:rsidRDefault="00555690">
      <w:pPr>
        <w:rPr>
          <w:rFonts w:hint="eastAsia"/>
        </w:rPr>
      </w:pPr>
      <w:r>
        <w:rPr>
          <w:rFonts w:hint="eastAsia"/>
        </w:rPr>
        <w:t>xiǎo tǐng chōng kāi bīng wà lái,</w:t>
      </w:r>
    </w:p>
    <w:p w14:paraId="47A8ADDA" w14:textId="77777777" w:rsidR="00555690" w:rsidRDefault="00555690">
      <w:pPr>
        <w:rPr>
          <w:rFonts w:hint="eastAsia"/>
        </w:rPr>
      </w:pPr>
    </w:p>
    <w:p w14:paraId="188D0751" w14:textId="77777777" w:rsidR="00555690" w:rsidRDefault="00555690">
      <w:pPr>
        <w:rPr>
          <w:rFonts w:hint="eastAsia"/>
        </w:rPr>
      </w:pPr>
      <w:r>
        <w:rPr>
          <w:rFonts w:hint="eastAsia"/>
        </w:rPr>
        <w:t>shuāng shuāng jì dé cǎi lián huí.</w:t>
      </w:r>
    </w:p>
    <w:p w14:paraId="4428E6B3" w14:textId="77777777" w:rsidR="00555690" w:rsidRDefault="00555690">
      <w:pPr>
        <w:rPr>
          <w:rFonts w:hint="eastAsia"/>
        </w:rPr>
      </w:pPr>
    </w:p>
    <w:p w14:paraId="29414865" w14:textId="77777777" w:rsidR="00555690" w:rsidRDefault="00555690">
      <w:pPr>
        <w:rPr>
          <w:rFonts w:hint="eastAsia"/>
        </w:rPr>
      </w:pPr>
      <w:r>
        <w:rPr>
          <w:rFonts w:hint="eastAsia"/>
        </w:rPr>
        <w:t>xì zhú jiā rén jìng zhuāng xǐ,</w:t>
      </w:r>
    </w:p>
    <w:p w14:paraId="6800DF64" w14:textId="77777777" w:rsidR="00555690" w:rsidRDefault="00555690">
      <w:pPr>
        <w:rPr>
          <w:rFonts w:hint="eastAsia"/>
        </w:rPr>
      </w:pPr>
    </w:p>
    <w:p w14:paraId="4DF9B05B" w14:textId="77777777" w:rsidR="00555690" w:rsidRDefault="00555690">
      <w:pPr>
        <w:rPr>
          <w:rFonts w:hint="eastAsia"/>
        </w:rPr>
      </w:pPr>
      <w:r>
        <w:rPr>
          <w:rFonts w:hint="eastAsia"/>
        </w:rPr>
        <w:t>piāo rù luó qún shuǐ bù zhī.</w:t>
      </w:r>
    </w:p>
    <w:p w14:paraId="45BAFC7D" w14:textId="77777777" w:rsidR="00555690" w:rsidRDefault="00555690">
      <w:pPr>
        <w:rPr>
          <w:rFonts w:hint="eastAsia"/>
        </w:rPr>
      </w:pPr>
    </w:p>
    <w:p w14:paraId="76699BD5" w14:textId="77777777" w:rsidR="00555690" w:rsidRDefault="00555690">
      <w:pPr>
        <w:rPr>
          <w:rFonts w:hint="eastAsia"/>
        </w:rPr>
      </w:pPr>
    </w:p>
    <w:p w14:paraId="387151BE" w14:textId="77777777" w:rsidR="00555690" w:rsidRDefault="00555690">
      <w:pPr>
        <w:rPr>
          <w:rFonts w:hint="eastAsia"/>
        </w:rPr>
      </w:pPr>
      <w:r>
        <w:rPr>
          <w:rFonts w:hint="eastAsia"/>
        </w:rPr>
        <w:t>诗歌解析与背景介绍</w:t>
      </w:r>
    </w:p>
    <w:p w14:paraId="022589DA" w14:textId="77777777" w:rsidR="00555690" w:rsidRDefault="00555690">
      <w:pPr>
        <w:rPr>
          <w:rFonts w:hint="eastAsia"/>
        </w:rPr>
      </w:pPr>
      <w:r>
        <w:rPr>
          <w:rFonts w:hint="eastAsia"/>
        </w:rPr>
        <w:t>这首诗以轻快的笔触描写了夏日里少女们在荷塘中采莲的情景。诗中的“小艇冲开冰袜来”，生动地表现了少女们乘坐小船进入荷塘的画面，“双双记得采莲回”则进一步渲染了她们结伴而行、欢声笑语的欢乐氛围。最后两句“细逐佳人竟妆洗，飘入罗裙水不知”更是巧妙地将自然景色与人物活动融为一体，给人以无尽遐想。</w:t>
      </w:r>
    </w:p>
    <w:p w14:paraId="53390EE6" w14:textId="77777777" w:rsidR="00555690" w:rsidRDefault="00555690">
      <w:pPr>
        <w:rPr>
          <w:rFonts w:hint="eastAsia"/>
        </w:rPr>
      </w:pPr>
    </w:p>
    <w:p w14:paraId="6C9C4688" w14:textId="77777777" w:rsidR="00555690" w:rsidRDefault="00555690">
      <w:pPr>
        <w:rPr>
          <w:rFonts w:hint="eastAsia"/>
        </w:rPr>
      </w:pPr>
    </w:p>
    <w:p w14:paraId="47624F94" w14:textId="77777777" w:rsidR="00555690" w:rsidRDefault="00555690">
      <w:pPr>
        <w:rPr>
          <w:rFonts w:hint="eastAsia"/>
        </w:rPr>
      </w:pPr>
      <w:r>
        <w:rPr>
          <w:rFonts w:hint="eastAsia"/>
        </w:rPr>
        <w:t>语言艺术特点</w:t>
      </w:r>
    </w:p>
    <w:p w14:paraId="4CE99EF8" w14:textId="77777777" w:rsidR="00555690" w:rsidRDefault="00555690">
      <w:pPr>
        <w:rPr>
          <w:rFonts w:hint="eastAsia"/>
        </w:rPr>
      </w:pPr>
      <w:r>
        <w:rPr>
          <w:rFonts w:hint="eastAsia"/>
        </w:rPr>
        <w:t>《池上》一诗不仅在内容上富有诗意，在语言运用方面也颇具特色。白居易善于捕捉日常生活中的细节，用朴素的语言表达深刻的情感，使得诗歌既有生活气息又不失高雅格调。此诗结构紧凑，寥寥数语便勾勒出一幅完整的画面，充分展示了作者精湛的艺术功底。通过使用生动形象的比喻和拟人手法，增强了作品的表现力和感染力。</w:t>
      </w:r>
    </w:p>
    <w:p w14:paraId="25D59F09" w14:textId="77777777" w:rsidR="00555690" w:rsidRDefault="00555690">
      <w:pPr>
        <w:rPr>
          <w:rFonts w:hint="eastAsia"/>
        </w:rPr>
      </w:pPr>
    </w:p>
    <w:p w14:paraId="1442005E" w14:textId="77777777" w:rsidR="00555690" w:rsidRDefault="00555690">
      <w:pPr>
        <w:rPr>
          <w:rFonts w:hint="eastAsia"/>
        </w:rPr>
      </w:pPr>
    </w:p>
    <w:p w14:paraId="117BFA4C" w14:textId="77777777" w:rsidR="00555690" w:rsidRDefault="00555690">
      <w:pPr>
        <w:rPr>
          <w:rFonts w:hint="eastAsia"/>
        </w:rPr>
      </w:pPr>
      <w:r>
        <w:rPr>
          <w:rFonts w:hint="eastAsia"/>
        </w:rPr>
        <w:t>学习价值与现代意义</w:t>
      </w:r>
    </w:p>
    <w:p w14:paraId="46BEAC87" w14:textId="77777777" w:rsidR="00555690" w:rsidRDefault="00555690">
      <w:pPr>
        <w:rPr>
          <w:rFonts w:hint="eastAsia"/>
        </w:rPr>
      </w:pPr>
      <w:r>
        <w:rPr>
          <w:rFonts w:hint="eastAsia"/>
        </w:rPr>
        <w:t>对于现代读者而言，《池上》不仅仅是一首美丽的田园诗，它还蕴含着丰富的文化内涵和社会价值。从文学角度来看，这首诗为后世提供了研究唐代社会风俗、人们生活方式的重要资料；从教育角度出发，则可以作为培养学生审美情趣、提高语文素养的经典教材。同时，通过学习古诗词，我们不仅能领略到中华传统文化的独特魅力，还能从中汲取智慧和力量，促进个人全面发展。</w:t>
      </w:r>
    </w:p>
    <w:p w14:paraId="04E753C0" w14:textId="77777777" w:rsidR="00555690" w:rsidRDefault="00555690">
      <w:pPr>
        <w:rPr>
          <w:rFonts w:hint="eastAsia"/>
        </w:rPr>
      </w:pPr>
    </w:p>
    <w:p w14:paraId="3000C2DF" w14:textId="77777777" w:rsidR="00555690" w:rsidRDefault="00555690">
      <w:pPr>
        <w:rPr>
          <w:rFonts w:hint="eastAsia"/>
        </w:rPr>
      </w:pPr>
    </w:p>
    <w:p w14:paraId="57735C87" w14:textId="77777777" w:rsidR="00555690" w:rsidRDefault="00555690">
      <w:pPr>
        <w:rPr>
          <w:rFonts w:hint="eastAsia"/>
        </w:rPr>
      </w:pPr>
      <w:r>
        <w:rPr>
          <w:rFonts w:hint="eastAsia"/>
        </w:rPr>
        <w:t>最后的总结</w:t>
      </w:r>
    </w:p>
    <w:p w14:paraId="5BD49FCB" w14:textId="77777777" w:rsidR="00555690" w:rsidRDefault="00555690">
      <w:pPr>
        <w:rPr>
          <w:rFonts w:hint="eastAsia"/>
        </w:rPr>
      </w:pPr>
      <w:r>
        <w:rPr>
          <w:rFonts w:hint="eastAsia"/>
        </w:rPr>
        <w:t>《池上》以其独特的艺术魅力成为了中国古典诗歌宝库中一颗璀璨的明珠。无论是对古代文化的爱好者还是广大青少年学生来说，深入理解和品味这首诗都将是一次难忘的文化之旅。希望以上提供的原文及拼音对照能够帮助大家更好地欣赏这部杰作，并激发对中国传统文化的兴趣与热爱。</w:t>
      </w:r>
    </w:p>
    <w:p w14:paraId="1B366B1D" w14:textId="77777777" w:rsidR="00555690" w:rsidRDefault="00555690">
      <w:pPr>
        <w:rPr>
          <w:rFonts w:hint="eastAsia"/>
        </w:rPr>
      </w:pPr>
    </w:p>
    <w:p w14:paraId="5A7184B9" w14:textId="77777777" w:rsidR="00555690" w:rsidRDefault="00555690">
      <w:pPr>
        <w:rPr>
          <w:rFonts w:hint="eastAsia"/>
        </w:rPr>
      </w:pPr>
    </w:p>
    <w:p w14:paraId="4D635B52" w14:textId="77777777" w:rsidR="00555690" w:rsidRDefault="005556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B4B55" w14:textId="4FFD8EFD" w:rsidR="008E7847" w:rsidRDefault="008E7847"/>
    <w:sectPr w:rsidR="008E7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47"/>
    <w:rsid w:val="002C7852"/>
    <w:rsid w:val="00555690"/>
    <w:rsid w:val="008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7DCAC-A09E-497E-99DD-E40F1BC8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