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23EB" w14:textId="77777777" w:rsidR="007A23BB" w:rsidRDefault="007A23BB">
      <w:pPr>
        <w:rPr>
          <w:rFonts w:hint="eastAsia"/>
        </w:rPr>
      </w:pPr>
      <w:r>
        <w:rPr>
          <w:rFonts w:hint="eastAsia"/>
        </w:rPr>
        <w:t>残旧的拼音：传统与现代交织的记忆</w:t>
      </w:r>
    </w:p>
    <w:p w14:paraId="37724F05" w14:textId="77777777" w:rsidR="007A23BB" w:rsidRDefault="007A23BB">
      <w:pPr>
        <w:rPr>
          <w:rFonts w:hint="eastAsia"/>
        </w:rPr>
      </w:pPr>
      <w:r>
        <w:rPr>
          <w:rFonts w:hint="eastAsia"/>
        </w:rPr>
        <w:t>在汉字的世界里，每一个字都是历史的见证者，它们承载着中华文明数千年的发展脉络。而拼音，则是这古老文字体系迈向现代化的一个重要工具。当提及“残旧的拼音”，我们仿佛能触摸到那些被时间洗礼过的痕迹，感受到新旧之间的微妙联系。</w:t>
      </w:r>
    </w:p>
    <w:p w14:paraId="4F223A42" w14:textId="77777777" w:rsidR="007A23BB" w:rsidRDefault="007A23BB">
      <w:pPr>
        <w:rPr>
          <w:rFonts w:hint="eastAsia"/>
        </w:rPr>
      </w:pPr>
    </w:p>
    <w:p w14:paraId="00538969" w14:textId="77777777" w:rsidR="007A23BB" w:rsidRDefault="007A2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58BA2" w14:textId="6F21D775" w:rsidR="000B38B1" w:rsidRDefault="000B38B1"/>
    <w:sectPr w:rsidR="000B3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B1"/>
    <w:rsid w:val="000B38B1"/>
    <w:rsid w:val="002C7852"/>
    <w:rsid w:val="007A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19E5F-1C7C-4082-8716-040DDC48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