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8B7C3" w14:textId="77777777" w:rsidR="00F34478" w:rsidRDefault="00F34478">
      <w:pPr>
        <w:rPr>
          <w:rFonts w:hint="eastAsia"/>
        </w:rPr>
      </w:pPr>
    </w:p>
    <w:p w14:paraId="4B83C8D2" w14:textId="77777777" w:rsidR="00F34478" w:rsidRDefault="00F34478">
      <w:pPr>
        <w:rPr>
          <w:rFonts w:hint="eastAsia"/>
        </w:rPr>
      </w:pPr>
      <w:r>
        <w:rPr>
          <w:rFonts w:hint="eastAsia"/>
        </w:rPr>
        <w:t>来说的拼音怎么写</w:t>
      </w:r>
    </w:p>
    <w:p w14:paraId="597DAC6C" w14:textId="77777777" w:rsidR="00F34478" w:rsidRDefault="00F34478">
      <w:pPr>
        <w:rPr>
          <w:rFonts w:hint="eastAsia"/>
        </w:rPr>
      </w:pPr>
      <w:r>
        <w:rPr>
          <w:rFonts w:hint="eastAsia"/>
        </w:rPr>
        <w:t>“来说”这个词在汉语中十分常见，通常用来引导一个话题或者作为表达意见、提供信息的开头。“来说”的拼音究竟是如何书写的呢？实际上，“来说”的拼音是“lái shuō”。在这个拼音中，“来”读作“lái”，是一个二声字，意味着从一个地方到另一个地方的动作；而“说”则读作“shuō”，是一个一声字，指的是通过语言表达思想或信息的行为。</w:t>
      </w:r>
    </w:p>
    <w:p w14:paraId="22FEC28F" w14:textId="77777777" w:rsidR="00F34478" w:rsidRDefault="00F34478">
      <w:pPr>
        <w:rPr>
          <w:rFonts w:hint="eastAsia"/>
        </w:rPr>
      </w:pPr>
    </w:p>
    <w:p w14:paraId="5932C205" w14:textId="77777777" w:rsidR="00F34478" w:rsidRDefault="00F34478">
      <w:pPr>
        <w:rPr>
          <w:rFonts w:hint="eastAsia"/>
        </w:rPr>
      </w:pPr>
    </w:p>
    <w:p w14:paraId="3744FEA6" w14:textId="77777777" w:rsidR="00F34478" w:rsidRDefault="00F34478">
      <w:pPr>
        <w:rPr>
          <w:rFonts w:hint="eastAsia"/>
        </w:rPr>
      </w:pPr>
      <w:r>
        <w:rPr>
          <w:rFonts w:hint="eastAsia"/>
        </w:rPr>
        <w:t>深入了解“来”的拼音和意义</w:t>
      </w:r>
    </w:p>
    <w:p w14:paraId="00750472" w14:textId="77777777" w:rsidR="00F34478" w:rsidRDefault="00F34478">
      <w:pPr>
        <w:rPr>
          <w:rFonts w:hint="eastAsia"/>
        </w:rPr>
      </w:pPr>
      <w:r>
        <w:rPr>
          <w:rFonts w:hint="eastAsia"/>
        </w:rPr>
        <w:t>首先让我们单独看看“来”这个字。“来”的拼音为“lái”，属于阳平声调（第二声）。在汉语中，“来”不仅表示物理上的移动，也常常用于抽象概念中的到来，比如机会的到来、好运的到来等。“来”还可以用作动词后缀，构成诸如“进来”、“出来”等词语，这些词语都含有向说话者方向移动的意思。</w:t>
      </w:r>
    </w:p>
    <w:p w14:paraId="1B56F615" w14:textId="77777777" w:rsidR="00F34478" w:rsidRDefault="00F34478">
      <w:pPr>
        <w:rPr>
          <w:rFonts w:hint="eastAsia"/>
        </w:rPr>
      </w:pPr>
    </w:p>
    <w:p w14:paraId="0230E2EA" w14:textId="77777777" w:rsidR="00F34478" w:rsidRDefault="00F34478">
      <w:pPr>
        <w:rPr>
          <w:rFonts w:hint="eastAsia"/>
        </w:rPr>
      </w:pPr>
    </w:p>
    <w:p w14:paraId="0170B9D8" w14:textId="77777777" w:rsidR="00F34478" w:rsidRDefault="00F34478">
      <w:pPr>
        <w:rPr>
          <w:rFonts w:hint="eastAsia"/>
        </w:rPr>
      </w:pPr>
      <w:r>
        <w:rPr>
          <w:rFonts w:hint="eastAsia"/>
        </w:rPr>
        <w:t>探索“说”的多面性</w:t>
      </w:r>
    </w:p>
    <w:p w14:paraId="0B9FA9ED" w14:textId="77777777" w:rsidR="00F34478" w:rsidRDefault="00F34478">
      <w:pPr>
        <w:rPr>
          <w:rFonts w:hint="eastAsia"/>
        </w:rPr>
      </w:pPr>
      <w:r>
        <w:rPr>
          <w:rFonts w:hint="eastAsia"/>
        </w:rPr>
        <w:t>接下来是“说”字。“说”的拼音是“shuō”，是一声。然而，“说”在不同的语境下有不同的含义和使用方法。除了基本的说话、讲述意思之外，“说”还可以表示解释、说明，如“解说”；也可以表示认为、主张，例如“学说”。在一些方言里，“说”还可能有其他独特的用法和含义。</w:t>
      </w:r>
    </w:p>
    <w:p w14:paraId="3E1C209B" w14:textId="77777777" w:rsidR="00F34478" w:rsidRDefault="00F34478">
      <w:pPr>
        <w:rPr>
          <w:rFonts w:hint="eastAsia"/>
        </w:rPr>
      </w:pPr>
    </w:p>
    <w:p w14:paraId="381A7BA7" w14:textId="77777777" w:rsidR="00F34478" w:rsidRDefault="00F34478">
      <w:pPr>
        <w:rPr>
          <w:rFonts w:hint="eastAsia"/>
        </w:rPr>
      </w:pPr>
    </w:p>
    <w:p w14:paraId="744690B5" w14:textId="77777777" w:rsidR="00F34478" w:rsidRDefault="00F34478">
      <w:pPr>
        <w:rPr>
          <w:rFonts w:hint="eastAsia"/>
        </w:rPr>
      </w:pPr>
      <w:r>
        <w:rPr>
          <w:rFonts w:hint="eastAsia"/>
        </w:rPr>
        <w:t>组合起来的意义与应用</w:t>
      </w:r>
    </w:p>
    <w:p w14:paraId="280247BC" w14:textId="77777777" w:rsidR="00F34478" w:rsidRDefault="00F34478">
      <w:pPr>
        <w:rPr>
          <w:rFonts w:hint="eastAsia"/>
        </w:rPr>
      </w:pPr>
      <w:r>
        <w:rPr>
          <w:rFonts w:hint="eastAsia"/>
        </w:rPr>
        <w:t>当我们将“来”和“说”组合在一起成为“来说”的时候，它便形成了一种具有引出话题功能的结构。例如，在讨论某个问题之前，人们可能会说：“就这个问题来说……”，这里“来说”起到了连接上下文的作用，帮助说话者自然地过渡到他们想要讨论的具体内容上。这种结构不仅使话语更加连贯，同时也让听众更容易跟随讲话者的思路。</w:t>
      </w:r>
    </w:p>
    <w:p w14:paraId="1D5D6811" w14:textId="77777777" w:rsidR="00F34478" w:rsidRDefault="00F34478">
      <w:pPr>
        <w:rPr>
          <w:rFonts w:hint="eastAsia"/>
        </w:rPr>
      </w:pPr>
    </w:p>
    <w:p w14:paraId="51AC465F" w14:textId="77777777" w:rsidR="00F34478" w:rsidRDefault="00F34478">
      <w:pPr>
        <w:rPr>
          <w:rFonts w:hint="eastAsia"/>
        </w:rPr>
      </w:pPr>
    </w:p>
    <w:p w14:paraId="02B90749" w14:textId="77777777" w:rsidR="00F34478" w:rsidRDefault="00F34478">
      <w:pPr>
        <w:rPr>
          <w:rFonts w:hint="eastAsia"/>
        </w:rPr>
      </w:pPr>
      <w:r>
        <w:rPr>
          <w:rFonts w:hint="eastAsia"/>
        </w:rPr>
        <w:t>最后的总结</w:t>
      </w:r>
    </w:p>
    <w:p w14:paraId="6BD439A7" w14:textId="77777777" w:rsidR="00F34478" w:rsidRDefault="00F34478">
      <w:pPr>
        <w:rPr>
          <w:rFonts w:hint="eastAsia"/>
        </w:rPr>
      </w:pPr>
      <w:r>
        <w:rPr>
          <w:rFonts w:hint="eastAsia"/>
        </w:rPr>
        <w:t>“来说”的拼音写作“lái shuō”，其中包含了两个常用汉字各自丰富的语音和语义信息。理解这两个字及其组成的短语的正确发音和用法，对于提高汉语水平以及更准确地进行交流都有着重要意义。希望这篇文章能够帮助读者更好地理解和运用这一短语。</w:t>
      </w:r>
    </w:p>
    <w:p w14:paraId="79FD1E2D" w14:textId="77777777" w:rsidR="00F34478" w:rsidRDefault="00F34478">
      <w:pPr>
        <w:rPr>
          <w:rFonts w:hint="eastAsia"/>
        </w:rPr>
      </w:pPr>
    </w:p>
    <w:p w14:paraId="64A7521C" w14:textId="77777777" w:rsidR="00F34478" w:rsidRDefault="00F34478">
      <w:pPr>
        <w:rPr>
          <w:rFonts w:hint="eastAsia"/>
        </w:rPr>
      </w:pPr>
    </w:p>
    <w:p w14:paraId="35A7FA7C" w14:textId="77777777" w:rsidR="00F34478" w:rsidRDefault="00F34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D723F" w14:textId="0205DACF" w:rsidR="00EA100E" w:rsidRDefault="00EA100E"/>
    <w:sectPr w:rsidR="00EA1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0E"/>
    <w:rsid w:val="002C7852"/>
    <w:rsid w:val="00EA100E"/>
    <w:rsid w:val="00F3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09144-6762-45AA-ADD7-6153408D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