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16010" w14:textId="77777777" w:rsidR="00E30CD7" w:rsidRDefault="00E30CD7">
      <w:pPr>
        <w:rPr>
          <w:rFonts w:hint="eastAsia"/>
        </w:rPr>
      </w:pPr>
    </w:p>
    <w:p w14:paraId="23B5B7CB" w14:textId="77777777" w:rsidR="00E30CD7" w:rsidRDefault="00E30CD7">
      <w:pPr>
        <w:rPr>
          <w:rFonts w:hint="eastAsia"/>
        </w:rPr>
      </w:pPr>
      <w:r>
        <w:rPr>
          <w:rFonts w:hint="eastAsia"/>
        </w:rPr>
        <w:t>杆状病毒的拼音</w:t>
      </w:r>
    </w:p>
    <w:p w14:paraId="1EB36541" w14:textId="77777777" w:rsidR="00E30CD7" w:rsidRDefault="00E30CD7">
      <w:pPr>
        <w:rPr>
          <w:rFonts w:hint="eastAsia"/>
        </w:rPr>
      </w:pPr>
      <w:r>
        <w:rPr>
          <w:rFonts w:hint="eastAsia"/>
        </w:rPr>
        <w:t>杆状病毒，在汉语中的拼音为“gān zhuàng bìng dú”。这类病毒因其独特的形状和结构，被广泛研究，并在生物技术领域有着重要的应用价值。本文将对杆状病毒进行详细介绍，包括其生物学特性、应用领域以及相关研究进展。</w:t>
      </w:r>
    </w:p>
    <w:p w14:paraId="332B6732" w14:textId="77777777" w:rsidR="00E30CD7" w:rsidRDefault="00E30CD7">
      <w:pPr>
        <w:rPr>
          <w:rFonts w:hint="eastAsia"/>
        </w:rPr>
      </w:pPr>
    </w:p>
    <w:p w14:paraId="0469B407" w14:textId="77777777" w:rsidR="00E30CD7" w:rsidRDefault="00E30C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03BFDD" w14:textId="2322AD93" w:rsidR="001F4FEE" w:rsidRDefault="001F4FEE"/>
    <w:sectPr w:rsidR="001F4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FEE"/>
    <w:rsid w:val="001F4FEE"/>
    <w:rsid w:val="002C7852"/>
    <w:rsid w:val="00E3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C2072-5403-4801-8D6B-53AC21C5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