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A4BC" w14:textId="77777777" w:rsidR="0093395C" w:rsidRDefault="0093395C">
      <w:pPr>
        <w:rPr>
          <w:rFonts w:hint="eastAsia"/>
        </w:rPr>
      </w:pPr>
    </w:p>
    <w:p w14:paraId="2DD1EDB2" w14:textId="77777777" w:rsidR="0093395C" w:rsidRDefault="0093395C">
      <w:pPr>
        <w:rPr>
          <w:rFonts w:hint="eastAsia"/>
        </w:rPr>
      </w:pPr>
      <w:r>
        <w:rPr>
          <w:rFonts w:hint="eastAsia"/>
        </w:rPr>
        <w:t>斗的多音字的拼音</w:t>
      </w:r>
    </w:p>
    <w:p w14:paraId="1E06B6BB" w14:textId="77777777" w:rsidR="0093395C" w:rsidRDefault="0093395C">
      <w:pPr>
        <w:rPr>
          <w:rFonts w:hint="eastAsia"/>
        </w:rPr>
      </w:pPr>
      <w:r>
        <w:rPr>
          <w:rFonts w:hint="eastAsia"/>
        </w:rPr>
        <w:t>在汉字的世界里，“斗”这个字以其独特的多重读音，展示了汉字文化的深邃与丰富。它不仅承载着历史的记忆，也反映了汉语发展的多样性。“斗”的两个常见读音分别是“dǒu”和“dòu”，每一个发音背后都有着不同的意义和用法。</w:t>
      </w:r>
    </w:p>
    <w:p w14:paraId="55B02C70" w14:textId="77777777" w:rsidR="0093395C" w:rsidRDefault="0093395C">
      <w:pPr>
        <w:rPr>
          <w:rFonts w:hint="eastAsia"/>
        </w:rPr>
      </w:pPr>
    </w:p>
    <w:p w14:paraId="06B9C9FB" w14:textId="77777777" w:rsidR="0093395C" w:rsidRDefault="0093395C">
      <w:pPr>
        <w:rPr>
          <w:rFonts w:hint="eastAsia"/>
        </w:rPr>
      </w:pPr>
    </w:p>
    <w:p w14:paraId="5C602843" w14:textId="77777777" w:rsidR="0093395C" w:rsidRDefault="0093395C">
      <w:pPr>
        <w:rPr>
          <w:rFonts w:hint="eastAsia"/>
        </w:rPr>
      </w:pPr>
      <w:r>
        <w:rPr>
          <w:rFonts w:hint="eastAsia"/>
        </w:rPr>
        <w:t>读作“dǒu”的时候</w:t>
      </w:r>
    </w:p>
    <w:p w14:paraId="2B68EF79" w14:textId="77777777" w:rsidR="0093395C" w:rsidRDefault="0093395C">
      <w:pPr>
        <w:rPr>
          <w:rFonts w:hint="eastAsia"/>
        </w:rPr>
      </w:pPr>
      <w:r>
        <w:rPr>
          <w:rFonts w:hint="eastAsia"/>
        </w:rPr>
        <w:t>当“斗”读作“dǒu”时，它主要指代一种量具，古时候用于测量粮食等物品的容量单位。这种度量方式在中国古代社会中扮演了极为重要的角色，它不仅是商品交换的标准之一，还深深影响了社会经济的发展。在现代汉语中，“斗”作为“dǒu”还有其他引申义，例如形容星星的量词，像北斗七星中的“斗”。这表明了“斗”字在不同时期、不同场合下的灵活应用。</w:t>
      </w:r>
    </w:p>
    <w:p w14:paraId="6D3D5D03" w14:textId="77777777" w:rsidR="0093395C" w:rsidRDefault="0093395C">
      <w:pPr>
        <w:rPr>
          <w:rFonts w:hint="eastAsia"/>
        </w:rPr>
      </w:pPr>
    </w:p>
    <w:p w14:paraId="6206B076" w14:textId="77777777" w:rsidR="0093395C" w:rsidRDefault="0093395C">
      <w:pPr>
        <w:rPr>
          <w:rFonts w:hint="eastAsia"/>
        </w:rPr>
      </w:pPr>
    </w:p>
    <w:p w14:paraId="34A2694C" w14:textId="77777777" w:rsidR="0093395C" w:rsidRDefault="0093395C">
      <w:pPr>
        <w:rPr>
          <w:rFonts w:hint="eastAsia"/>
        </w:rPr>
      </w:pPr>
      <w:r>
        <w:rPr>
          <w:rFonts w:hint="eastAsia"/>
        </w:rPr>
        <w:t>读作“dòu”的时候</w:t>
      </w:r>
    </w:p>
    <w:p w14:paraId="1D544F57" w14:textId="77777777" w:rsidR="0093395C" w:rsidRDefault="0093395C">
      <w:pPr>
        <w:rPr>
          <w:rFonts w:hint="eastAsia"/>
        </w:rPr>
      </w:pPr>
      <w:r>
        <w:rPr>
          <w:rFonts w:hint="eastAsia"/>
        </w:rPr>
        <w:t>而当“斗”读作“dòu”时，其含义则大相径庭，更多地指向斗争、战斗或竞赛的意义。这一含义广泛存在于各种成语和日常表达之中，如“争奇斗艳”、“才子佳人两相悦，龙争虎斗一场空”等，都体现了人们对于竞争、对抗的理解和态度。从古代战争到现代社会的各种竞技活动，“斗”字贯穿其中，表达了人类社会不断追求进步、超越自我的精神风貌。</w:t>
      </w:r>
    </w:p>
    <w:p w14:paraId="7F18E379" w14:textId="77777777" w:rsidR="0093395C" w:rsidRDefault="0093395C">
      <w:pPr>
        <w:rPr>
          <w:rFonts w:hint="eastAsia"/>
        </w:rPr>
      </w:pPr>
    </w:p>
    <w:p w14:paraId="1CE59C54" w14:textId="77777777" w:rsidR="0093395C" w:rsidRDefault="0093395C">
      <w:pPr>
        <w:rPr>
          <w:rFonts w:hint="eastAsia"/>
        </w:rPr>
      </w:pPr>
    </w:p>
    <w:p w14:paraId="4FF33D2E" w14:textId="77777777" w:rsidR="0093395C" w:rsidRDefault="0093395C">
      <w:pPr>
        <w:rPr>
          <w:rFonts w:hint="eastAsia"/>
        </w:rPr>
      </w:pPr>
      <w:r>
        <w:rPr>
          <w:rFonts w:hint="eastAsia"/>
        </w:rPr>
        <w:t>文化背景中的“斗”</w:t>
      </w:r>
    </w:p>
    <w:p w14:paraId="7215FCCF" w14:textId="77777777" w:rsidR="0093395C" w:rsidRDefault="0093395C">
      <w:pPr>
        <w:rPr>
          <w:rFonts w:hint="eastAsia"/>
        </w:rPr>
      </w:pPr>
      <w:r>
        <w:rPr>
          <w:rFonts w:hint="eastAsia"/>
        </w:rPr>
        <w:t>除了上述的基本释义之外，“斗”字还在中国传统文化中有特殊的地位。比如在传统武术中，有“斗拳”之称；在戏曲艺术里，也有许多关于英雄豪杰比武较技的情节，这些都离不开“斗”字所蕴含的较量之意。同时，斗转星移、斗拱等词汇，则展现了“斗”字在天文学和建筑学领域里的独特价值。可以说，“斗”字通过其丰富的内涵，连接起了中国古代文化与现代社会，成为了一座沟通古今的文化桥梁。</w:t>
      </w:r>
    </w:p>
    <w:p w14:paraId="54049B4D" w14:textId="77777777" w:rsidR="0093395C" w:rsidRDefault="0093395C">
      <w:pPr>
        <w:rPr>
          <w:rFonts w:hint="eastAsia"/>
        </w:rPr>
      </w:pPr>
    </w:p>
    <w:p w14:paraId="15EEB9EB" w14:textId="77777777" w:rsidR="0093395C" w:rsidRDefault="0093395C">
      <w:pPr>
        <w:rPr>
          <w:rFonts w:hint="eastAsia"/>
        </w:rPr>
      </w:pPr>
    </w:p>
    <w:p w14:paraId="15E57E8D" w14:textId="77777777" w:rsidR="0093395C" w:rsidRDefault="0093395C">
      <w:pPr>
        <w:rPr>
          <w:rFonts w:hint="eastAsia"/>
        </w:rPr>
      </w:pPr>
      <w:r>
        <w:rPr>
          <w:rFonts w:hint="eastAsia"/>
        </w:rPr>
        <w:t>最后的总结</w:t>
      </w:r>
    </w:p>
    <w:p w14:paraId="165F46C4" w14:textId="77777777" w:rsidR="0093395C" w:rsidRDefault="0093395C">
      <w:pPr>
        <w:rPr>
          <w:rFonts w:hint="eastAsia"/>
        </w:rPr>
      </w:pPr>
      <w:r>
        <w:rPr>
          <w:rFonts w:hint="eastAsia"/>
        </w:rPr>
        <w:t>“斗”字凭借其两种不同的读音——“dǒu”与“dòu”，分别代表了量具和斗争两大类完全不同的概念。这不仅揭示了汉字结构上的复杂性和表意功能的强大，也让我们看到，即使是简单的单个汉字，也能通过其多样化的读音和意义，映射出广阔的文化图景和社会生活画卷。了解并掌握“斗”的多音字现象，有助于我们更加深入地理解汉语的魅力所在。</w:t>
      </w:r>
    </w:p>
    <w:p w14:paraId="5D155CA9" w14:textId="77777777" w:rsidR="0093395C" w:rsidRDefault="0093395C">
      <w:pPr>
        <w:rPr>
          <w:rFonts w:hint="eastAsia"/>
        </w:rPr>
      </w:pPr>
    </w:p>
    <w:p w14:paraId="24A91E10" w14:textId="77777777" w:rsidR="0093395C" w:rsidRDefault="0093395C">
      <w:pPr>
        <w:rPr>
          <w:rFonts w:hint="eastAsia"/>
        </w:rPr>
      </w:pPr>
    </w:p>
    <w:p w14:paraId="33B425FF" w14:textId="77777777" w:rsidR="0093395C" w:rsidRDefault="00933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2F5FD" w14:textId="06F30284" w:rsidR="000547C0" w:rsidRDefault="000547C0"/>
    <w:sectPr w:rsidR="0005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C0"/>
    <w:rsid w:val="000547C0"/>
    <w:rsid w:val="002C7852"/>
    <w:rsid w:val="009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EC45-3C85-484A-9CC6-C4C409B9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