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61EA" w14:textId="77777777" w:rsidR="002560DB" w:rsidRDefault="002560DB">
      <w:pPr>
        <w:rPr>
          <w:rFonts w:hint="eastAsia"/>
        </w:rPr>
      </w:pPr>
    </w:p>
    <w:p w14:paraId="072C1091" w14:textId="77777777" w:rsidR="002560DB" w:rsidRDefault="002560DB">
      <w:pPr>
        <w:rPr>
          <w:rFonts w:hint="eastAsia"/>
        </w:rPr>
      </w:pPr>
      <w:r>
        <w:rPr>
          <w:rFonts w:hint="eastAsia"/>
        </w:rPr>
        <w:t>掂一掂的拼音</w:t>
      </w:r>
    </w:p>
    <w:p w14:paraId="2BD59567" w14:textId="77777777" w:rsidR="002560DB" w:rsidRDefault="002560DB">
      <w:pPr>
        <w:rPr>
          <w:rFonts w:hint="eastAsia"/>
        </w:rPr>
      </w:pPr>
      <w:r>
        <w:rPr>
          <w:rFonts w:hint="eastAsia"/>
        </w:rPr>
        <w:t>“掂一掂”的拼音是“diān yī diān”。在汉语中，“掂”是一个非常形象且生动的动词，它描述的是用手感觉物品重量的动作。这个词语不仅体现了汉语中通过简单动作传达丰富含义的特点，同时也展示了汉语拼音对于学习和正确发音的重要性。</w:t>
      </w:r>
    </w:p>
    <w:p w14:paraId="69A471A4" w14:textId="77777777" w:rsidR="002560DB" w:rsidRDefault="002560DB">
      <w:pPr>
        <w:rPr>
          <w:rFonts w:hint="eastAsia"/>
        </w:rPr>
      </w:pPr>
    </w:p>
    <w:p w14:paraId="31C2E622" w14:textId="77777777" w:rsidR="002560DB" w:rsidRDefault="002560DB">
      <w:pPr>
        <w:rPr>
          <w:rFonts w:hint="eastAsia"/>
        </w:rPr>
      </w:pPr>
    </w:p>
    <w:p w14:paraId="2AD543EA" w14:textId="77777777" w:rsidR="002560DB" w:rsidRDefault="002560DB">
      <w:pPr>
        <w:rPr>
          <w:rFonts w:hint="eastAsia"/>
        </w:rPr>
      </w:pPr>
      <w:r>
        <w:rPr>
          <w:rFonts w:hint="eastAsia"/>
        </w:rPr>
        <w:t>掂一掂的实际应用</w:t>
      </w:r>
    </w:p>
    <w:p w14:paraId="0C67DA92" w14:textId="77777777" w:rsidR="002560DB" w:rsidRDefault="002560DB">
      <w:pPr>
        <w:rPr>
          <w:rFonts w:hint="eastAsia"/>
        </w:rPr>
      </w:pPr>
      <w:r>
        <w:rPr>
          <w:rFonts w:hint="eastAsia"/>
        </w:rPr>
        <w:t>在生活中，“掂一掂”这一动作被广泛应用于各种场景。例如，在购买水果时，人们常常会先“掂一掂”来感受水果的新鲜程度和成熟度。通过轻掂水果，可以初步判断出其内部结构是否紧实，从而选择到更加新鲜、美味的水果。在评估其他商品如书籍、工艺品等时，“掂一掂”也能提供关于质量、材质等直观的感受，帮助消费者做出更好的选择。</w:t>
      </w:r>
    </w:p>
    <w:p w14:paraId="2B43A3AD" w14:textId="77777777" w:rsidR="002560DB" w:rsidRDefault="002560DB">
      <w:pPr>
        <w:rPr>
          <w:rFonts w:hint="eastAsia"/>
        </w:rPr>
      </w:pPr>
    </w:p>
    <w:p w14:paraId="390B548C" w14:textId="77777777" w:rsidR="002560DB" w:rsidRDefault="002560DB">
      <w:pPr>
        <w:rPr>
          <w:rFonts w:hint="eastAsia"/>
        </w:rPr>
      </w:pPr>
    </w:p>
    <w:p w14:paraId="4F795533" w14:textId="77777777" w:rsidR="002560DB" w:rsidRDefault="002560DB">
      <w:pPr>
        <w:rPr>
          <w:rFonts w:hint="eastAsia"/>
        </w:rPr>
      </w:pPr>
      <w:r>
        <w:rPr>
          <w:rFonts w:hint="eastAsia"/>
        </w:rPr>
        <w:t>掂一掂与感知能力</w:t>
      </w:r>
    </w:p>
    <w:p w14:paraId="5FE111DC" w14:textId="77777777" w:rsidR="002560DB" w:rsidRDefault="002560DB">
      <w:pPr>
        <w:rPr>
          <w:rFonts w:hint="eastAsia"/>
        </w:rPr>
      </w:pPr>
      <w:r>
        <w:rPr>
          <w:rFonts w:hint="eastAsia"/>
        </w:rPr>
        <w:t>从感知角度来看，“掂一掂”不仅仅是简单的物理动作，更是一种通过触觉来增强对物体了解的方式。这种感知方式能够培养人们的直觉判断力，尤其是在没有精确测量工具的情况下。长期练习“掂一掂”，可以提高个人对手部力度的控制以及对不同材质重量差异的敏感度，这在一些需要精细操作的工作中尤为重要，比如珠宝鉴定、古董收藏等领域。</w:t>
      </w:r>
    </w:p>
    <w:p w14:paraId="68858B98" w14:textId="77777777" w:rsidR="002560DB" w:rsidRDefault="002560DB">
      <w:pPr>
        <w:rPr>
          <w:rFonts w:hint="eastAsia"/>
        </w:rPr>
      </w:pPr>
    </w:p>
    <w:p w14:paraId="2395751E" w14:textId="77777777" w:rsidR="002560DB" w:rsidRDefault="002560DB">
      <w:pPr>
        <w:rPr>
          <w:rFonts w:hint="eastAsia"/>
        </w:rPr>
      </w:pPr>
    </w:p>
    <w:p w14:paraId="1154F1FB" w14:textId="77777777" w:rsidR="002560DB" w:rsidRDefault="002560DB">
      <w:pPr>
        <w:rPr>
          <w:rFonts w:hint="eastAsia"/>
        </w:rPr>
      </w:pPr>
      <w:r>
        <w:rPr>
          <w:rFonts w:hint="eastAsia"/>
        </w:rPr>
        <w:t>文化中的掂一掂</w:t>
      </w:r>
    </w:p>
    <w:p w14:paraId="446AA162" w14:textId="77777777" w:rsidR="002560DB" w:rsidRDefault="002560DB">
      <w:pPr>
        <w:rPr>
          <w:rFonts w:hint="eastAsia"/>
        </w:rPr>
      </w:pPr>
      <w:r>
        <w:rPr>
          <w:rFonts w:hint="eastAsia"/>
        </w:rPr>
        <w:t>在中华文化里，“掂一掂”也蕴含着一种生活智慧。它反映了中国人注重实际体验、善于利用身边资源解决问题的生活态度。这种做法既体现了对事物本质追求的理解，也是一种简约而不简单的处事哲学。通过“掂一掂”，人们能够以最直接有效的方式获取信息，避免了过度依赖技术和工具可能带来的不便或误差。</w:t>
      </w:r>
    </w:p>
    <w:p w14:paraId="171E905A" w14:textId="77777777" w:rsidR="002560DB" w:rsidRDefault="002560DB">
      <w:pPr>
        <w:rPr>
          <w:rFonts w:hint="eastAsia"/>
        </w:rPr>
      </w:pPr>
    </w:p>
    <w:p w14:paraId="7D8D2F16" w14:textId="77777777" w:rsidR="002560DB" w:rsidRDefault="002560DB">
      <w:pPr>
        <w:rPr>
          <w:rFonts w:hint="eastAsia"/>
        </w:rPr>
      </w:pPr>
    </w:p>
    <w:p w14:paraId="38F4F405" w14:textId="77777777" w:rsidR="002560DB" w:rsidRDefault="002560DB">
      <w:pPr>
        <w:rPr>
          <w:rFonts w:hint="eastAsia"/>
        </w:rPr>
      </w:pPr>
      <w:r>
        <w:rPr>
          <w:rFonts w:hint="eastAsia"/>
        </w:rPr>
        <w:t>掂一掂的学习意义</w:t>
      </w:r>
    </w:p>
    <w:p w14:paraId="0E5E5D90" w14:textId="77777777" w:rsidR="002560DB" w:rsidRDefault="002560DB">
      <w:pPr>
        <w:rPr>
          <w:rFonts w:hint="eastAsia"/>
        </w:rPr>
      </w:pPr>
      <w:r>
        <w:rPr>
          <w:rFonts w:hint="eastAsia"/>
        </w:rPr>
        <w:t>对于汉语学习者而言，掌握像“掂一掂”这样的词汇不仅是语言能力上的提升，更是对中国文化和社会习惯深入了解的一个窗口。通过学习这些富有表现力的词汇，汉语学习者可以更好地理解中国文化背景下的思维方式和生活习惯，进而促进跨文化交流与理解。</w:t>
      </w:r>
    </w:p>
    <w:p w14:paraId="63BABD9D" w14:textId="77777777" w:rsidR="002560DB" w:rsidRDefault="002560DB">
      <w:pPr>
        <w:rPr>
          <w:rFonts w:hint="eastAsia"/>
        </w:rPr>
      </w:pPr>
    </w:p>
    <w:p w14:paraId="0CA43E5A" w14:textId="77777777" w:rsidR="002560DB" w:rsidRDefault="002560DB">
      <w:pPr>
        <w:rPr>
          <w:rFonts w:hint="eastAsia"/>
        </w:rPr>
      </w:pPr>
    </w:p>
    <w:p w14:paraId="55CD973F" w14:textId="77777777" w:rsidR="002560DB" w:rsidRDefault="002560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0ED24" w14:textId="470CEC2F" w:rsidR="00354721" w:rsidRDefault="00354721"/>
    <w:sectPr w:rsidR="00354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21"/>
    <w:rsid w:val="002560DB"/>
    <w:rsid w:val="002C7852"/>
    <w:rsid w:val="003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C2A60-6E57-4A2E-99D8-4F8E434C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