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C93C0" w14:textId="77777777" w:rsidR="004C4E42" w:rsidRDefault="004C4E42">
      <w:pPr>
        <w:rPr>
          <w:rFonts w:hint="eastAsia"/>
        </w:rPr>
      </w:pPr>
    </w:p>
    <w:p w14:paraId="4EBB0A3A" w14:textId="77777777" w:rsidR="004C4E42" w:rsidRDefault="004C4E42">
      <w:pPr>
        <w:rPr>
          <w:rFonts w:hint="eastAsia"/>
        </w:rPr>
      </w:pPr>
      <w:r>
        <w:rPr>
          <w:rFonts w:hint="eastAsia"/>
        </w:rPr>
        <w:t>拉白菜的拼音怎么写的</w:t>
      </w:r>
    </w:p>
    <w:p w14:paraId="01FDD559" w14:textId="77777777" w:rsidR="004C4E42" w:rsidRDefault="004C4E42">
      <w:pPr>
        <w:rPr>
          <w:rFonts w:hint="eastAsia"/>
        </w:rPr>
      </w:pPr>
      <w:r>
        <w:rPr>
          <w:rFonts w:hint="eastAsia"/>
        </w:rPr>
        <w:t>拉白菜，这个在某些方言中用来指代日常生活中常见的一种活动，即从田地里收获白菜的行为。然而，“拉白菜”的表述并非汉语普通话中的标准用语，在普通话中我们通常说“收白菜”或“拔白菜”。关于“拉白菜”的拼音，我们需要先确定其对应的汉字，这里假设为“拉白菜”，那么它的拼音可以写作“lā báicài”。值得注意的是，“拉”在这里是一个方言词汇，它在不同地区可能有不同的含义和使用场景。</w:t>
      </w:r>
    </w:p>
    <w:p w14:paraId="2FC138B0" w14:textId="77777777" w:rsidR="004C4E42" w:rsidRDefault="004C4E42">
      <w:pPr>
        <w:rPr>
          <w:rFonts w:hint="eastAsia"/>
        </w:rPr>
      </w:pPr>
    </w:p>
    <w:p w14:paraId="3801420E" w14:textId="77777777" w:rsidR="004C4E42" w:rsidRDefault="004C4E42">
      <w:pPr>
        <w:rPr>
          <w:rFonts w:hint="eastAsia"/>
        </w:rPr>
      </w:pPr>
    </w:p>
    <w:p w14:paraId="4A94C50A" w14:textId="77777777" w:rsidR="004C4E42" w:rsidRDefault="004C4E42">
      <w:pPr>
        <w:rPr>
          <w:rFonts w:hint="eastAsia"/>
        </w:rPr>
      </w:pPr>
      <w:r>
        <w:rPr>
          <w:rFonts w:hint="eastAsia"/>
        </w:rPr>
        <w:t>拼音的基础知识</w:t>
      </w:r>
    </w:p>
    <w:p w14:paraId="0D6ABD36" w14:textId="77777777" w:rsidR="004C4E42" w:rsidRDefault="004C4E42">
      <w:pPr>
        <w:rPr>
          <w:rFonts w:hint="eastAsia"/>
        </w:rPr>
      </w:pPr>
      <w:r>
        <w:rPr>
          <w:rFonts w:hint="eastAsia"/>
        </w:rPr>
        <w:t>汉语拼音是学习汉语的重要工具之一，它是将汉字转换成拉丁字母表示的方法。通过拼音，不仅能够帮助初学者正确发音，还能够辅助记忆汉字。对于“拉白菜”来说，“lā”代表了汉字“拉”的第一声，表明这是一个平声字；而“báicài”则是由两个部分组成，“bái”（第二声）和“cài”（第四声），分别对应汉字“白”和“菜”。掌握这些基本的拼音规则有助于更好地理解和学习汉语。</w:t>
      </w:r>
    </w:p>
    <w:p w14:paraId="5F34A41E" w14:textId="77777777" w:rsidR="004C4E42" w:rsidRDefault="004C4E42">
      <w:pPr>
        <w:rPr>
          <w:rFonts w:hint="eastAsia"/>
        </w:rPr>
      </w:pPr>
    </w:p>
    <w:p w14:paraId="7D229E00" w14:textId="77777777" w:rsidR="004C4E42" w:rsidRDefault="004C4E42">
      <w:pPr>
        <w:rPr>
          <w:rFonts w:hint="eastAsia"/>
        </w:rPr>
      </w:pPr>
    </w:p>
    <w:p w14:paraId="0DF2328F" w14:textId="77777777" w:rsidR="004C4E42" w:rsidRDefault="004C4E42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5366C8E9" w14:textId="77777777" w:rsidR="004C4E42" w:rsidRDefault="004C4E42">
      <w:pPr>
        <w:rPr>
          <w:rFonts w:hint="eastAsia"/>
        </w:rPr>
      </w:pPr>
      <w:r>
        <w:rPr>
          <w:rFonts w:hint="eastAsia"/>
        </w:rPr>
        <w:t>中国地域辽阔，方言种类繁多，各地方言在语音、词汇和语法上都存在显著差异。“拉白菜”这种说法反映了方言的独特性。在不同的方言区，“拉”可能有多种意思，比如有的地方用“拉”来表示移动、搬运的动作。而在普通话中，“拉”通常指的是拖拽的意思。因此，理解方言与普通话之间的区别对于准确交流至关重要。</w:t>
      </w:r>
    </w:p>
    <w:p w14:paraId="2A0ECA26" w14:textId="77777777" w:rsidR="004C4E42" w:rsidRDefault="004C4E42">
      <w:pPr>
        <w:rPr>
          <w:rFonts w:hint="eastAsia"/>
        </w:rPr>
      </w:pPr>
    </w:p>
    <w:p w14:paraId="55D5C08C" w14:textId="77777777" w:rsidR="004C4E42" w:rsidRDefault="004C4E42">
      <w:pPr>
        <w:rPr>
          <w:rFonts w:hint="eastAsia"/>
        </w:rPr>
      </w:pPr>
    </w:p>
    <w:p w14:paraId="70971C06" w14:textId="77777777" w:rsidR="004C4E42" w:rsidRDefault="004C4E42">
      <w:pPr>
        <w:rPr>
          <w:rFonts w:hint="eastAsia"/>
        </w:rPr>
      </w:pPr>
      <w:r>
        <w:rPr>
          <w:rFonts w:hint="eastAsia"/>
        </w:rPr>
        <w:t>文化背景与农业活动</w:t>
      </w:r>
    </w:p>
    <w:p w14:paraId="5683AF0B" w14:textId="77777777" w:rsidR="004C4E42" w:rsidRDefault="004C4E42">
      <w:pPr>
        <w:rPr>
          <w:rFonts w:hint="eastAsia"/>
        </w:rPr>
      </w:pPr>
      <w:r>
        <w:rPr>
          <w:rFonts w:hint="eastAsia"/>
        </w:rPr>
        <w:t>说到“拉白菜”，就不能不提到中国的农耕文化。白菜作为一种常见的蔬菜，在中国有着悠久的种植历史。从南到北，无论是家庭小园还是大规模农场，白菜都是不可或缺的一部分。收割白菜的过程不仅是农民辛勤劳作的体现，也承载着丰富的文化内涵。例如，在一些地方，收获白菜之后会举行庆祝活动，以此感谢大自然的馈赠，并祈求来年的丰收。</w:t>
      </w:r>
    </w:p>
    <w:p w14:paraId="4BD9F950" w14:textId="77777777" w:rsidR="004C4E42" w:rsidRDefault="004C4E42">
      <w:pPr>
        <w:rPr>
          <w:rFonts w:hint="eastAsia"/>
        </w:rPr>
      </w:pPr>
    </w:p>
    <w:p w14:paraId="6434F720" w14:textId="77777777" w:rsidR="004C4E42" w:rsidRDefault="004C4E42">
      <w:pPr>
        <w:rPr>
          <w:rFonts w:hint="eastAsia"/>
        </w:rPr>
      </w:pPr>
    </w:p>
    <w:p w14:paraId="206981BB" w14:textId="77777777" w:rsidR="004C4E42" w:rsidRDefault="004C4E42">
      <w:pPr>
        <w:rPr>
          <w:rFonts w:hint="eastAsia"/>
        </w:rPr>
      </w:pPr>
      <w:r>
        <w:rPr>
          <w:rFonts w:hint="eastAsia"/>
        </w:rPr>
        <w:t>语言的学习与应用</w:t>
      </w:r>
    </w:p>
    <w:p w14:paraId="7B3D979B" w14:textId="77777777" w:rsidR="004C4E42" w:rsidRDefault="004C4E42">
      <w:pPr>
        <w:rPr>
          <w:rFonts w:hint="eastAsia"/>
        </w:rPr>
      </w:pPr>
      <w:r>
        <w:rPr>
          <w:rFonts w:hint="eastAsia"/>
        </w:rPr>
        <w:t>学习一门语言不仅仅是掌握其语音、词汇和语法结构，更重要的是了解背后的文化和社会背景。通过研究像“拉白菜”这样的表达，我们可以更深入地了解到汉语及其方言的魅力所在。同时，这也提醒我们在跨文化交流时要注意语言的适当性和准确性，避免因误解造成不必要的误会。</w:t>
      </w:r>
    </w:p>
    <w:p w14:paraId="3D9F2A32" w14:textId="77777777" w:rsidR="004C4E42" w:rsidRDefault="004C4E42">
      <w:pPr>
        <w:rPr>
          <w:rFonts w:hint="eastAsia"/>
        </w:rPr>
      </w:pPr>
    </w:p>
    <w:p w14:paraId="2FB492F6" w14:textId="77777777" w:rsidR="004C4E42" w:rsidRDefault="004C4E42">
      <w:pPr>
        <w:rPr>
          <w:rFonts w:hint="eastAsia"/>
        </w:rPr>
      </w:pPr>
    </w:p>
    <w:p w14:paraId="0C6C67A2" w14:textId="77777777" w:rsidR="004C4E42" w:rsidRDefault="004C4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89D73" w14:textId="3D76AA34" w:rsidR="0001529C" w:rsidRDefault="0001529C"/>
    <w:sectPr w:rsidR="0001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9C"/>
    <w:rsid w:val="0001529C"/>
    <w:rsid w:val="002C7852"/>
    <w:rsid w:val="004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55D4-66DF-40E6-8E45-7DE70AE5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