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94646" w14:textId="77777777" w:rsidR="00386DBA" w:rsidRDefault="00386DBA">
      <w:pPr>
        <w:rPr>
          <w:rFonts w:hint="eastAsia"/>
        </w:rPr>
      </w:pPr>
    </w:p>
    <w:p w14:paraId="3A0581D0" w14:textId="77777777" w:rsidR="00386DBA" w:rsidRDefault="00386DBA">
      <w:pPr>
        <w:rPr>
          <w:rFonts w:hint="eastAsia"/>
        </w:rPr>
      </w:pPr>
      <w:r>
        <w:rPr>
          <w:rFonts w:hint="eastAsia"/>
        </w:rPr>
        <w:t>抽噎的拼音</w:t>
      </w:r>
    </w:p>
    <w:p w14:paraId="6110F375" w14:textId="77777777" w:rsidR="00386DBA" w:rsidRDefault="00386DBA">
      <w:pPr>
        <w:rPr>
          <w:rFonts w:hint="eastAsia"/>
        </w:rPr>
      </w:pPr>
      <w:r>
        <w:rPr>
          <w:rFonts w:hint="eastAsia"/>
        </w:rPr>
        <w:t>抽噎，这一表达情感波动的行为，在汉语中的拼音是“chōu yē”。它通常指的是由于哭泣或者极度的情绪波动而导致呼吸不顺畅，进而出现的间歇性、短暂性的呼吸暂停现象。抽噎不仅是一种生理反应，也是人们在强烈情绪下的一种自然流露。</w:t>
      </w:r>
    </w:p>
    <w:p w14:paraId="0222A9F7" w14:textId="77777777" w:rsidR="00386DBA" w:rsidRDefault="00386DBA">
      <w:pPr>
        <w:rPr>
          <w:rFonts w:hint="eastAsia"/>
        </w:rPr>
      </w:pPr>
    </w:p>
    <w:p w14:paraId="38D108DA" w14:textId="77777777" w:rsidR="00386DBA" w:rsidRDefault="00386DBA">
      <w:pPr>
        <w:rPr>
          <w:rFonts w:hint="eastAsia"/>
        </w:rPr>
      </w:pPr>
    </w:p>
    <w:p w14:paraId="20B60674" w14:textId="77777777" w:rsidR="00386DBA" w:rsidRDefault="00386DBA">
      <w:pPr>
        <w:rPr>
          <w:rFonts w:hint="eastAsia"/>
        </w:rPr>
      </w:pPr>
      <w:r>
        <w:rPr>
          <w:rFonts w:hint="eastAsia"/>
        </w:rPr>
        <w:t>抽噎的表现形式</w:t>
      </w:r>
    </w:p>
    <w:p w14:paraId="3BB1ADF8" w14:textId="77777777" w:rsidR="00386DBA" w:rsidRDefault="00386DBA">
      <w:pPr>
        <w:rPr>
          <w:rFonts w:hint="eastAsia"/>
        </w:rPr>
      </w:pPr>
      <w:r>
        <w:rPr>
          <w:rFonts w:hint="eastAsia"/>
        </w:rPr>
        <w:t>当一个人经历抽噎时，最直观的感受就是呼吸变得困难，伴随着不自主地深吸气和短促的呼气声。这种声音通常是断断续续的，并且伴随着身体轻微的颤动。抽噎往往出现在极度悲伤、激动或紧张的情境中，是人类表达内心深处情感的一种方式。对于旁观者而言，看到他人抽噎，往往会激发同情心和想要提供帮助的愿望。</w:t>
      </w:r>
    </w:p>
    <w:p w14:paraId="056F60DD" w14:textId="77777777" w:rsidR="00386DBA" w:rsidRDefault="00386DBA">
      <w:pPr>
        <w:rPr>
          <w:rFonts w:hint="eastAsia"/>
        </w:rPr>
      </w:pPr>
    </w:p>
    <w:p w14:paraId="678BC779" w14:textId="77777777" w:rsidR="00386DBA" w:rsidRDefault="00386DBA">
      <w:pPr>
        <w:rPr>
          <w:rFonts w:hint="eastAsia"/>
        </w:rPr>
      </w:pPr>
    </w:p>
    <w:p w14:paraId="0A2FE58E" w14:textId="77777777" w:rsidR="00386DBA" w:rsidRDefault="00386DBA">
      <w:pPr>
        <w:rPr>
          <w:rFonts w:hint="eastAsia"/>
        </w:rPr>
      </w:pPr>
      <w:r>
        <w:rPr>
          <w:rFonts w:hint="eastAsia"/>
        </w:rPr>
        <w:t>抽噎背后的情感世界</w:t>
      </w:r>
    </w:p>
    <w:p w14:paraId="39C522EE" w14:textId="77777777" w:rsidR="00386DBA" w:rsidRDefault="00386DBA">
      <w:pPr>
        <w:rPr>
          <w:rFonts w:hint="eastAsia"/>
        </w:rPr>
      </w:pPr>
      <w:r>
        <w:rPr>
          <w:rFonts w:hint="eastAsia"/>
        </w:rPr>
        <w:t>抽噎不仅仅是生理上的反应，更深层次地反映了个体当时的心理状态。无论是因为失去亲人而悲痛欲绝，还是因重大的生活变故感到无助，抽噎都扮演了重要的角色。它象征着情感的宣泄口，有助于缓解内心的压力与痛苦。同时，通过这种方式释放情绪，也有助于个体的心理健康恢复。不过，频繁的抽噎可能意味着需要关注个人的心理健康状况，适时寻求专业的心理咨询和支持。</w:t>
      </w:r>
    </w:p>
    <w:p w14:paraId="7490B1DD" w14:textId="77777777" w:rsidR="00386DBA" w:rsidRDefault="00386DBA">
      <w:pPr>
        <w:rPr>
          <w:rFonts w:hint="eastAsia"/>
        </w:rPr>
      </w:pPr>
    </w:p>
    <w:p w14:paraId="39EFF3EB" w14:textId="77777777" w:rsidR="00386DBA" w:rsidRDefault="00386DBA">
      <w:pPr>
        <w:rPr>
          <w:rFonts w:hint="eastAsia"/>
        </w:rPr>
      </w:pPr>
    </w:p>
    <w:p w14:paraId="0CAA7AA4" w14:textId="77777777" w:rsidR="00386DBA" w:rsidRDefault="00386DBA">
      <w:pPr>
        <w:rPr>
          <w:rFonts w:hint="eastAsia"/>
        </w:rPr>
      </w:pPr>
      <w:r>
        <w:rPr>
          <w:rFonts w:hint="eastAsia"/>
        </w:rPr>
        <w:t>如何应对抽噎</w:t>
      </w:r>
    </w:p>
    <w:p w14:paraId="6BB22876" w14:textId="77777777" w:rsidR="00386DBA" w:rsidRDefault="00386DBA">
      <w:pPr>
        <w:rPr>
          <w:rFonts w:hint="eastAsia"/>
        </w:rPr>
      </w:pPr>
      <w:r>
        <w:rPr>
          <w:rFonts w:hint="eastAsia"/>
        </w:rPr>
        <w:t>面对抽噎的情况，首先要做的是保持冷静，给予对方足够的空间和时间去平复心情。可以尝试温柔的话语安慰，或是通过轻轻拍打背部等方式给予物理上的支持。如果是在公共场合遇到有人抽噎，尽量不要过多围观，以免给当事人带来额外的压力。在自己遭遇抽噎时，找到一个安静的地方，尝试进行深呼吸练习，这有助于调节呼吸节奏，缓解不适感。</w:t>
      </w:r>
    </w:p>
    <w:p w14:paraId="6EC9DF9D" w14:textId="77777777" w:rsidR="00386DBA" w:rsidRDefault="00386DBA">
      <w:pPr>
        <w:rPr>
          <w:rFonts w:hint="eastAsia"/>
        </w:rPr>
      </w:pPr>
    </w:p>
    <w:p w14:paraId="4AAD7627" w14:textId="77777777" w:rsidR="00386DBA" w:rsidRDefault="00386DBA">
      <w:pPr>
        <w:rPr>
          <w:rFonts w:hint="eastAsia"/>
        </w:rPr>
      </w:pPr>
    </w:p>
    <w:p w14:paraId="713AA96D" w14:textId="77777777" w:rsidR="00386DBA" w:rsidRDefault="00386DBA">
      <w:pPr>
        <w:rPr>
          <w:rFonts w:hint="eastAsia"/>
        </w:rPr>
      </w:pPr>
      <w:r>
        <w:rPr>
          <w:rFonts w:hint="eastAsia"/>
        </w:rPr>
        <w:t>最后的总结</w:t>
      </w:r>
    </w:p>
    <w:p w14:paraId="6FAE240B" w14:textId="77777777" w:rsidR="00386DBA" w:rsidRDefault="00386DBA">
      <w:pPr>
        <w:rPr>
          <w:rFonts w:hint="eastAsia"/>
        </w:rPr>
      </w:pPr>
      <w:r>
        <w:rPr>
          <w:rFonts w:hint="eastAsia"/>
        </w:rPr>
        <w:t>“chōu yē”作为描述一种特殊情感表达的词汇，深刻地揭示了人类情感世界的复杂性和多样性。理解抽噎的意义，不仅能帮助我们更好地关心身边的人，也能让我们在面对自己的情感波动时更加从容。无论是通过语言还是行动，给予那些正在经历情感风暴的人们以支持和鼓励，都是构建和谐人际关系的重要一环。</w:t>
      </w:r>
    </w:p>
    <w:p w14:paraId="3839699F" w14:textId="77777777" w:rsidR="00386DBA" w:rsidRDefault="00386DBA">
      <w:pPr>
        <w:rPr>
          <w:rFonts w:hint="eastAsia"/>
        </w:rPr>
      </w:pPr>
    </w:p>
    <w:p w14:paraId="48B7445E" w14:textId="77777777" w:rsidR="00386DBA" w:rsidRDefault="00386DBA">
      <w:pPr>
        <w:rPr>
          <w:rFonts w:hint="eastAsia"/>
        </w:rPr>
      </w:pPr>
    </w:p>
    <w:p w14:paraId="127FEA40" w14:textId="77777777" w:rsidR="00386DBA" w:rsidRDefault="00386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1B9FB" w14:textId="39C69647" w:rsidR="006953B7" w:rsidRDefault="006953B7"/>
    <w:sectPr w:rsidR="00695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B7"/>
    <w:rsid w:val="002C7852"/>
    <w:rsid w:val="00386DBA"/>
    <w:rsid w:val="0069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86CC4-8EC4-4217-8F8D-6D572965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