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7ED1E" w14:textId="77777777" w:rsidR="00536FEB" w:rsidRDefault="00536FEB">
      <w:pPr>
        <w:rPr>
          <w:rFonts w:hint="eastAsia"/>
        </w:rPr>
      </w:pPr>
    </w:p>
    <w:p w14:paraId="1FE43DC0" w14:textId="77777777" w:rsidR="00536FEB" w:rsidRDefault="00536FEB">
      <w:pPr>
        <w:rPr>
          <w:rFonts w:hint="eastAsia"/>
        </w:rPr>
      </w:pPr>
      <w:r>
        <w:rPr>
          <w:rFonts w:hint="eastAsia"/>
        </w:rPr>
        <w:t>惩恶扬善的拼音</w:t>
      </w:r>
    </w:p>
    <w:p w14:paraId="311408D4" w14:textId="77777777" w:rsidR="00536FEB" w:rsidRDefault="00536FEB">
      <w:pPr>
        <w:rPr>
          <w:rFonts w:hint="eastAsia"/>
        </w:rPr>
      </w:pPr>
      <w:r>
        <w:rPr>
          <w:rFonts w:hint="eastAsia"/>
        </w:rPr>
        <w:t>惩恶扬善“chéng è yáng shàn”，这个词汇承载着中华民族悠久的文化传统与道德观念，是中华文化中关于正义、善良和公平的核心表达之一。它不仅仅是一个简单的成语，更是一种生活态度和社会行为准则，体现了人们对于美好社会秩序的向往和追求。</w:t>
      </w:r>
    </w:p>
    <w:p w14:paraId="6148F5F5" w14:textId="77777777" w:rsidR="00536FEB" w:rsidRDefault="00536FEB">
      <w:pPr>
        <w:rPr>
          <w:rFonts w:hint="eastAsia"/>
        </w:rPr>
      </w:pPr>
    </w:p>
    <w:p w14:paraId="6491FC4A" w14:textId="77777777" w:rsidR="00536FEB" w:rsidRDefault="00536F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AC84F" w14:textId="4710A4E0" w:rsidR="00362810" w:rsidRDefault="00362810"/>
    <w:sectPr w:rsidR="00362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10"/>
    <w:rsid w:val="002C7852"/>
    <w:rsid w:val="00362810"/>
    <w:rsid w:val="0053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5F3B7-8C24-4282-8191-36F0B7BE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