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BA23" w14:textId="77777777" w:rsidR="005E3FC9" w:rsidRDefault="005E3FC9">
      <w:pPr>
        <w:rPr>
          <w:rFonts w:hint="eastAsia"/>
        </w:rPr>
      </w:pPr>
    </w:p>
    <w:p w14:paraId="03A17190" w14:textId="77777777" w:rsidR="005E3FC9" w:rsidRDefault="005E3FC9">
      <w:pPr>
        <w:rPr>
          <w:rFonts w:hint="eastAsia"/>
        </w:rPr>
      </w:pPr>
      <w:r>
        <w:rPr>
          <w:rFonts w:hint="eastAsia"/>
        </w:rPr>
        <w:t>惊恍的拼音</w:t>
      </w:r>
    </w:p>
    <w:p w14:paraId="65F2FF94" w14:textId="77777777" w:rsidR="005E3FC9" w:rsidRDefault="005E3FC9">
      <w:pPr>
        <w:rPr>
          <w:rFonts w:hint="eastAsia"/>
        </w:rPr>
      </w:pPr>
      <w:r>
        <w:rPr>
          <w:rFonts w:hint="eastAsia"/>
        </w:rPr>
        <w:t>“惊恍”这个词，读作 jīng huǎng，是汉语中的一个词汇，用来描述一种突然受到惊吓后感到迷茫、困惑的状态。其中，“惊”表示惊讶或惊吓，其拼音为 jīng；“恍”则指精神不集中、失神的样子，拼音为 huǎng。这两个字组合在一起，形象地描绘了人在遭遇突发事件后的心理状态。</w:t>
      </w:r>
    </w:p>
    <w:p w14:paraId="6141BC72" w14:textId="77777777" w:rsidR="005E3FC9" w:rsidRDefault="005E3FC9">
      <w:pPr>
        <w:rPr>
          <w:rFonts w:hint="eastAsia"/>
        </w:rPr>
      </w:pPr>
    </w:p>
    <w:p w14:paraId="13B5A64A" w14:textId="77777777" w:rsidR="005E3FC9" w:rsidRDefault="005E3FC9">
      <w:pPr>
        <w:rPr>
          <w:rFonts w:hint="eastAsia"/>
        </w:rPr>
      </w:pPr>
    </w:p>
    <w:p w14:paraId="6CA2D3AA" w14:textId="77777777" w:rsidR="005E3FC9" w:rsidRDefault="005E3FC9">
      <w:pPr>
        <w:rPr>
          <w:rFonts w:hint="eastAsia"/>
        </w:rPr>
      </w:pPr>
      <w:r>
        <w:rPr>
          <w:rFonts w:hint="eastAsia"/>
        </w:rPr>
        <w:t>词源与使用场景</w:t>
      </w:r>
    </w:p>
    <w:p w14:paraId="2E6AA479" w14:textId="77777777" w:rsidR="005E3FC9" w:rsidRDefault="005E3FC9">
      <w:pPr>
        <w:rPr>
          <w:rFonts w:hint="eastAsia"/>
        </w:rPr>
      </w:pPr>
      <w:r>
        <w:rPr>
          <w:rFonts w:hint="eastAsia"/>
        </w:rPr>
        <w:t>从词源学的角度来看，“惊恍”一词历史悠久，它反映了古人对人类情感和心理反应的细腻观察。在古代文献中，我们经常可以看到类似的表达，用以形容人在面对突发事件时的瞬间反应。“惊恍”不仅限于文字上的表述，它同样适用于日常交流，特别是在描述那些令人猝不及防的情境下人们的即时反应。</w:t>
      </w:r>
    </w:p>
    <w:p w14:paraId="182F8EC4" w14:textId="77777777" w:rsidR="005E3FC9" w:rsidRDefault="005E3FC9">
      <w:pPr>
        <w:rPr>
          <w:rFonts w:hint="eastAsia"/>
        </w:rPr>
      </w:pPr>
    </w:p>
    <w:p w14:paraId="452AD728" w14:textId="77777777" w:rsidR="005E3FC9" w:rsidRDefault="005E3FC9">
      <w:pPr>
        <w:rPr>
          <w:rFonts w:hint="eastAsia"/>
        </w:rPr>
      </w:pPr>
    </w:p>
    <w:p w14:paraId="1510D8CF" w14:textId="77777777" w:rsidR="005E3FC9" w:rsidRDefault="005E3FC9">
      <w:pPr>
        <w:rPr>
          <w:rFonts w:hint="eastAsia"/>
        </w:rPr>
      </w:pPr>
      <w:r>
        <w:rPr>
          <w:rFonts w:hint="eastAsia"/>
        </w:rPr>
        <w:t>文化背景中的“惊恍”</w:t>
      </w:r>
    </w:p>
    <w:p w14:paraId="19046EC8" w14:textId="77777777" w:rsidR="005E3FC9" w:rsidRDefault="005E3FC9">
      <w:pPr>
        <w:rPr>
          <w:rFonts w:hint="eastAsia"/>
        </w:rPr>
      </w:pPr>
      <w:r>
        <w:rPr>
          <w:rFonts w:hint="eastAsia"/>
        </w:rPr>
        <w:t>在中国传统文化中，“惊恍”不仅仅是对某一时刻的心理状态的描述，它还承载着深厚的文化意义。例如，在古典文学作品中，作者常常利用“惊恍”来刻画人物性格或推动情节发展。通过这一词汇，读者能够更加深入地理解角色内心的波动以及故事的发展脉络。“惊恍”的文化内涵也延伸到了艺术领域，成为艺术家们创作灵感的重要来源之一。</w:t>
      </w:r>
    </w:p>
    <w:p w14:paraId="4BF5B693" w14:textId="77777777" w:rsidR="005E3FC9" w:rsidRDefault="005E3FC9">
      <w:pPr>
        <w:rPr>
          <w:rFonts w:hint="eastAsia"/>
        </w:rPr>
      </w:pPr>
    </w:p>
    <w:p w14:paraId="78638B59" w14:textId="77777777" w:rsidR="005E3FC9" w:rsidRDefault="005E3FC9">
      <w:pPr>
        <w:rPr>
          <w:rFonts w:hint="eastAsia"/>
        </w:rPr>
      </w:pPr>
    </w:p>
    <w:p w14:paraId="15BC34D4" w14:textId="77777777" w:rsidR="005E3FC9" w:rsidRDefault="005E3F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73170E" w14:textId="77777777" w:rsidR="005E3FC9" w:rsidRDefault="005E3FC9">
      <w:pPr>
        <w:rPr>
          <w:rFonts w:hint="eastAsia"/>
        </w:rPr>
      </w:pPr>
      <w:r>
        <w:rPr>
          <w:rFonts w:hint="eastAsia"/>
        </w:rPr>
        <w:t>随着社会的发展，“惊恍”这个词的应用范围也在不断扩大。无论是在日常对话还是专业文献中，都能看到它的身影。尤其是在心理学和社会学的研究中，“惊恍”作为描述人类应对突发事件的一种心理机制，被广泛讨论。通过对这一现象的研究，学者们希望能够更好地理解人类的行为模式，并探索更有效的应对策略。</w:t>
      </w:r>
    </w:p>
    <w:p w14:paraId="4F2EE638" w14:textId="77777777" w:rsidR="005E3FC9" w:rsidRDefault="005E3FC9">
      <w:pPr>
        <w:rPr>
          <w:rFonts w:hint="eastAsia"/>
        </w:rPr>
      </w:pPr>
    </w:p>
    <w:p w14:paraId="7D0AAAFA" w14:textId="77777777" w:rsidR="005E3FC9" w:rsidRDefault="005E3FC9">
      <w:pPr>
        <w:rPr>
          <w:rFonts w:hint="eastAsia"/>
        </w:rPr>
      </w:pPr>
    </w:p>
    <w:p w14:paraId="5DB4C3ED" w14:textId="77777777" w:rsidR="005E3FC9" w:rsidRDefault="005E3FC9">
      <w:pPr>
        <w:rPr>
          <w:rFonts w:hint="eastAsia"/>
        </w:rPr>
      </w:pPr>
      <w:r>
        <w:rPr>
          <w:rFonts w:hint="eastAsia"/>
        </w:rPr>
        <w:t>最后的总结</w:t>
      </w:r>
    </w:p>
    <w:p w14:paraId="033C5323" w14:textId="77777777" w:rsidR="005E3FC9" w:rsidRDefault="005E3FC9">
      <w:pPr>
        <w:rPr>
          <w:rFonts w:hint="eastAsia"/>
        </w:rPr>
      </w:pPr>
      <w:r>
        <w:rPr>
          <w:rFonts w:hint="eastAsia"/>
        </w:rPr>
        <w:t>“惊恍”的拼音 jīng huǎng 不仅仅是一个简单的语音标识，它背后蕴含的是丰富的文化价值和深刻的人类情感体验。通过了解这个词及其背后的含义，我们可以更深入地认识到语言的力量——如何用最简洁的方式传达复杂的情感与思想。同时，这也提醒我们，在快节奏的现代生活中，保持一颗平和的心，学会正确处理突如其来的变化是多么重要。</w:t>
      </w:r>
    </w:p>
    <w:p w14:paraId="19C7AE62" w14:textId="77777777" w:rsidR="005E3FC9" w:rsidRDefault="005E3FC9">
      <w:pPr>
        <w:rPr>
          <w:rFonts w:hint="eastAsia"/>
        </w:rPr>
      </w:pPr>
    </w:p>
    <w:p w14:paraId="048CF0EB" w14:textId="77777777" w:rsidR="005E3FC9" w:rsidRDefault="005E3FC9">
      <w:pPr>
        <w:rPr>
          <w:rFonts w:hint="eastAsia"/>
        </w:rPr>
      </w:pPr>
    </w:p>
    <w:p w14:paraId="47D94C20" w14:textId="77777777" w:rsidR="005E3FC9" w:rsidRDefault="005E3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666B" w14:textId="2E0318C0" w:rsidR="00811048" w:rsidRDefault="00811048"/>
    <w:sectPr w:rsidR="0081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8"/>
    <w:rsid w:val="002C7852"/>
    <w:rsid w:val="005E3FC9"/>
    <w:rsid w:val="008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491D-1158-441A-83DE-2D0FAE44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