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1918" w14:textId="77777777" w:rsidR="009E3A9A" w:rsidRDefault="009E3A9A">
      <w:pPr>
        <w:rPr>
          <w:rFonts w:hint="eastAsia"/>
        </w:rPr>
      </w:pPr>
    </w:p>
    <w:p w14:paraId="60C513BB" w14:textId="77777777" w:rsidR="009E3A9A" w:rsidRDefault="009E3A9A">
      <w:pPr>
        <w:rPr>
          <w:rFonts w:hint="eastAsia"/>
        </w:rPr>
      </w:pPr>
      <w:r>
        <w:rPr>
          <w:rFonts w:hint="eastAsia"/>
        </w:rPr>
        <w:t>恶乎待哉的拼音</w:t>
      </w:r>
    </w:p>
    <w:p w14:paraId="30BB0D49" w14:textId="77777777" w:rsidR="009E3A9A" w:rsidRDefault="009E3A9A">
      <w:pPr>
        <w:rPr>
          <w:rFonts w:hint="eastAsia"/>
        </w:rPr>
      </w:pPr>
      <w:r>
        <w:rPr>
          <w:rFonts w:hint="eastAsia"/>
        </w:rPr>
        <w:t>“恶乎待哉”这一成语源自古代汉语，其拼音为“wū hū dài zāi”。这个成语并不像一些常见的成语那样被广泛知晓，但它承载着深厚的文化意义和历史背景。了解其发音及其背后的故事，能够帮助我们更好地理解古代文化和语言的魅力。</w:t>
      </w:r>
    </w:p>
    <w:p w14:paraId="05A7BAD6" w14:textId="77777777" w:rsidR="009E3A9A" w:rsidRDefault="009E3A9A">
      <w:pPr>
        <w:rPr>
          <w:rFonts w:hint="eastAsia"/>
        </w:rPr>
      </w:pPr>
    </w:p>
    <w:p w14:paraId="2999FC87" w14:textId="77777777" w:rsidR="009E3A9A" w:rsidRDefault="009E3A9A">
      <w:pPr>
        <w:rPr>
          <w:rFonts w:hint="eastAsia"/>
        </w:rPr>
      </w:pPr>
    </w:p>
    <w:p w14:paraId="3985CDA6" w14:textId="77777777" w:rsidR="009E3A9A" w:rsidRDefault="009E3A9A">
      <w:pPr>
        <w:rPr>
          <w:rFonts w:hint="eastAsia"/>
        </w:rPr>
      </w:pPr>
      <w:r>
        <w:rPr>
          <w:rFonts w:hint="eastAsia"/>
        </w:rPr>
        <w:t>成语来源与背景</w:t>
      </w:r>
    </w:p>
    <w:p w14:paraId="38793EF8" w14:textId="77777777" w:rsidR="009E3A9A" w:rsidRDefault="009E3A9A">
      <w:pPr>
        <w:rPr>
          <w:rFonts w:hint="eastAsia"/>
        </w:rPr>
      </w:pPr>
      <w:r>
        <w:rPr>
          <w:rFonts w:hint="eastAsia"/>
        </w:rPr>
        <w:t>“恶乎待哉”出自《庄子·内篇·大宗师》：“夫大块载我以形，劳我以生，佚我以老，息我以死。故善吾生者，乃所以善吾死也。今之大冶铸金，金踊跃曰：‘我且必为镆铘！’大冶必以为不祥之金。今一犯人之形而曰：‘人耳！人耳！’夫造化者必以为不祥之人。今一以天地为大炉，以造化为大冶，恶乎待哉？”在这段话中，“恶乎待哉”表达了对自然法则及生命过程的一种豁达态度，即不要过于执着于外界条件的变化，而应顺应自然。</w:t>
      </w:r>
    </w:p>
    <w:p w14:paraId="031BFAA4" w14:textId="77777777" w:rsidR="009E3A9A" w:rsidRDefault="009E3A9A">
      <w:pPr>
        <w:rPr>
          <w:rFonts w:hint="eastAsia"/>
        </w:rPr>
      </w:pPr>
    </w:p>
    <w:p w14:paraId="1E064743" w14:textId="77777777" w:rsidR="009E3A9A" w:rsidRDefault="009E3A9A">
      <w:pPr>
        <w:rPr>
          <w:rFonts w:hint="eastAsia"/>
        </w:rPr>
      </w:pPr>
    </w:p>
    <w:p w14:paraId="0589F56A" w14:textId="77777777" w:rsidR="009E3A9A" w:rsidRDefault="009E3A9A">
      <w:pPr>
        <w:rPr>
          <w:rFonts w:hint="eastAsia"/>
        </w:rPr>
      </w:pPr>
      <w:r>
        <w:rPr>
          <w:rFonts w:hint="eastAsia"/>
        </w:rPr>
        <w:t>含义解析</w:t>
      </w:r>
    </w:p>
    <w:p w14:paraId="30C85483" w14:textId="77777777" w:rsidR="009E3A9A" w:rsidRDefault="009E3A9A">
      <w:pPr>
        <w:rPr>
          <w:rFonts w:hint="eastAsia"/>
        </w:rPr>
      </w:pPr>
      <w:r>
        <w:rPr>
          <w:rFonts w:hint="eastAsia"/>
        </w:rPr>
        <w:t>从字面意义上讲，“恶”在这里并非指恶劣或厌恶，而是作为疑问词，相当于“何”，意为“什么”；“乎”是介词，类似于“于”；“待”表示等待、依赖的意思；“哉”则是句末语气助词，表达感叹。综合起来，“恶乎待哉”的意思可以理解为“还依赖什么呢？”或者“还有什么可期待的呢？”，在原文语境下更强调一种无须依赖外物、顺其自然的生活哲学。</w:t>
      </w:r>
    </w:p>
    <w:p w14:paraId="27D5EC7F" w14:textId="77777777" w:rsidR="009E3A9A" w:rsidRDefault="009E3A9A">
      <w:pPr>
        <w:rPr>
          <w:rFonts w:hint="eastAsia"/>
        </w:rPr>
      </w:pPr>
    </w:p>
    <w:p w14:paraId="78CA2F3C" w14:textId="77777777" w:rsidR="009E3A9A" w:rsidRDefault="009E3A9A">
      <w:pPr>
        <w:rPr>
          <w:rFonts w:hint="eastAsia"/>
        </w:rPr>
      </w:pPr>
    </w:p>
    <w:p w14:paraId="606F92EC" w14:textId="77777777" w:rsidR="009E3A9A" w:rsidRDefault="009E3A9A">
      <w:pPr>
        <w:rPr>
          <w:rFonts w:hint="eastAsia"/>
        </w:rPr>
      </w:pPr>
      <w:r>
        <w:rPr>
          <w:rFonts w:hint="eastAsia"/>
        </w:rPr>
        <w:t>现代应用</w:t>
      </w:r>
    </w:p>
    <w:p w14:paraId="7DBBAC39" w14:textId="77777777" w:rsidR="009E3A9A" w:rsidRDefault="009E3A9A">
      <w:pPr>
        <w:rPr>
          <w:rFonts w:hint="eastAsia"/>
        </w:rPr>
      </w:pPr>
      <w:r>
        <w:rPr>
          <w:rFonts w:hint="eastAsia"/>
        </w:rPr>
        <w:t>虽然“恶乎待哉”这个成语并不常见于日常对话之中，但其所蕴含的思想对于现代社会仍有启示意义。它提醒人们在生活中应当学会接受不可避免的事实，减少对外界条件的过度依赖，培养独立自主的精神面貌。特别是在面对挑战和困难时，保持一种平和的心态，认识到许多事情的发展自有其规律，无需过分强求。</w:t>
      </w:r>
    </w:p>
    <w:p w14:paraId="40D1B36D" w14:textId="77777777" w:rsidR="009E3A9A" w:rsidRDefault="009E3A9A">
      <w:pPr>
        <w:rPr>
          <w:rFonts w:hint="eastAsia"/>
        </w:rPr>
      </w:pPr>
    </w:p>
    <w:p w14:paraId="0C58DA0B" w14:textId="77777777" w:rsidR="009E3A9A" w:rsidRDefault="009E3A9A">
      <w:pPr>
        <w:rPr>
          <w:rFonts w:hint="eastAsia"/>
        </w:rPr>
      </w:pPr>
    </w:p>
    <w:p w14:paraId="0376B928" w14:textId="77777777" w:rsidR="009E3A9A" w:rsidRDefault="009E3A9A">
      <w:pPr>
        <w:rPr>
          <w:rFonts w:hint="eastAsia"/>
        </w:rPr>
      </w:pPr>
      <w:r>
        <w:rPr>
          <w:rFonts w:hint="eastAsia"/>
        </w:rPr>
        <w:t>最后的总结</w:t>
      </w:r>
    </w:p>
    <w:p w14:paraId="34CA9740" w14:textId="77777777" w:rsidR="009E3A9A" w:rsidRDefault="009E3A9A">
      <w:pPr>
        <w:rPr>
          <w:rFonts w:hint="eastAsia"/>
        </w:rPr>
      </w:pPr>
      <w:r>
        <w:rPr>
          <w:rFonts w:hint="eastAsia"/>
        </w:rPr>
        <w:t>通过探索“恶乎待哉”的拼音及其背后的深意，我们不仅能够增进对中国传统文化的理解，还能从中汲取智慧，应用于当代生活。这不仅是对古人智慧的一种致敬，也是让古老文化焕发新生的有效方式之一。希望更多的人能够关注到这些富有哲理的成语，从中获得灵感，丰富自己的精神世界。</w:t>
      </w:r>
    </w:p>
    <w:p w14:paraId="74973F61" w14:textId="77777777" w:rsidR="009E3A9A" w:rsidRDefault="009E3A9A">
      <w:pPr>
        <w:rPr>
          <w:rFonts w:hint="eastAsia"/>
        </w:rPr>
      </w:pPr>
    </w:p>
    <w:p w14:paraId="3C904137" w14:textId="77777777" w:rsidR="009E3A9A" w:rsidRDefault="009E3A9A">
      <w:pPr>
        <w:rPr>
          <w:rFonts w:hint="eastAsia"/>
        </w:rPr>
      </w:pPr>
    </w:p>
    <w:p w14:paraId="1CD66C9D" w14:textId="77777777" w:rsidR="009E3A9A" w:rsidRDefault="009E3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C6FF0" w14:textId="0522A311" w:rsidR="00B77DC5" w:rsidRDefault="00B77DC5"/>
    <w:sectPr w:rsidR="00B7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C5"/>
    <w:rsid w:val="002C7852"/>
    <w:rsid w:val="009E3A9A"/>
    <w:rsid w:val="00B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1FE19-3DB7-4D20-BA07-245D4B98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