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F47D" w14:textId="77777777" w:rsidR="00FD4E58" w:rsidRDefault="00FD4E58">
      <w:pPr>
        <w:rPr>
          <w:rFonts w:hint="eastAsia"/>
        </w:rPr>
      </w:pPr>
    </w:p>
    <w:p w14:paraId="4C43E4D9" w14:textId="77777777" w:rsidR="00FD4E58" w:rsidRDefault="00FD4E58">
      <w:pPr>
        <w:rPr>
          <w:rFonts w:hint="eastAsia"/>
        </w:rPr>
      </w:pPr>
      <w:r>
        <w:rPr>
          <w:rFonts w:hint="eastAsia"/>
        </w:rPr>
        <w:t>恨的拼音是什么</w:t>
      </w:r>
    </w:p>
    <w:p w14:paraId="55120CD1" w14:textId="77777777" w:rsidR="00FD4E58" w:rsidRDefault="00FD4E58">
      <w:pPr>
        <w:rPr>
          <w:rFonts w:hint="eastAsia"/>
        </w:rPr>
      </w:pPr>
      <w:r>
        <w:rPr>
          <w:rFonts w:hint="eastAsia"/>
        </w:rPr>
        <w:t>在汉语中，“恨”这个字的拼音是“hèn”。它由声母“h”和韵母“en”组成，属于开口呼音节。对于学习汉语的人来说，了解汉字的正确发音是非常重要的，这有助于提高听说能力，避免交流中的误解。</w:t>
      </w:r>
    </w:p>
    <w:p w14:paraId="1C234A6B" w14:textId="77777777" w:rsidR="00FD4E58" w:rsidRDefault="00FD4E58">
      <w:pPr>
        <w:rPr>
          <w:rFonts w:hint="eastAsia"/>
        </w:rPr>
      </w:pPr>
    </w:p>
    <w:p w14:paraId="16954DCE" w14:textId="77777777" w:rsidR="00FD4E58" w:rsidRDefault="00FD4E58">
      <w:pPr>
        <w:rPr>
          <w:rFonts w:hint="eastAsia"/>
        </w:rPr>
      </w:pPr>
    </w:p>
    <w:p w14:paraId="5B0CDDD3" w14:textId="77777777" w:rsidR="00FD4E58" w:rsidRDefault="00FD4E58">
      <w:pPr>
        <w:rPr>
          <w:rFonts w:hint="eastAsia"/>
        </w:rPr>
      </w:pPr>
      <w:r>
        <w:rPr>
          <w:rFonts w:hint="eastAsia"/>
        </w:rPr>
        <w:t>恨的含义及其使用场景</w:t>
      </w:r>
    </w:p>
    <w:p w14:paraId="49171F4A" w14:textId="77777777" w:rsidR="00FD4E58" w:rsidRDefault="00FD4E58">
      <w:pPr>
        <w:rPr>
          <w:rFonts w:hint="eastAsia"/>
        </w:rPr>
      </w:pPr>
      <w:r>
        <w:rPr>
          <w:rFonts w:hint="eastAsia"/>
        </w:rPr>
        <w:t>“恨”这个词通常用来表达强烈的不满、怨恨或极度的遗憾等情感。在不同的语境下，“恨”可以表现出不同层次的情感深度。例如，在日常对话中，人们可能会说“我真恨不能立刻解决这个问题”，这里的意思更多是指一种急切的愿望而非真正的仇恨。而在描述人与人之间的关系时，“恨”则可能指向更为深刻的情感状态，比如长期积累的不满或伤害。</w:t>
      </w:r>
    </w:p>
    <w:p w14:paraId="1423AD4D" w14:textId="77777777" w:rsidR="00FD4E58" w:rsidRDefault="00FD4E58">
      <w:pPr>
        <w:rPr>
          <w:rFonts w:hint="eastAsia"/>
        </w:rPr>
      </w:pPr>
    </w:p>
    <w:p w14:paraId="44575B3A" w14:textId="77777777" w:rsidR="00FD4E58" w:rsidRDefault="00FD4E58">
      <w:pPr>
        <w:rPr>
          <w:rFonts w:hint="eastAsia"/>
        </w:rPr>
      </w:pPr>
    </w:p>
    <w:p w14:paraId="30CE4B1C" w14:textId="77777777" w:rsidR="00FD4E58" w:rsidRDefault="00FD4E58">
      <w:pPr>
        <w:rPr>
          <w:rFonts w:hint="eastAsia"/>
        </w:rPr>
      </w:pPr>
      <w:r>
        <w:rPr>
          <w:rFonts w:hint="eastAsia"/>
        </w:rPr>
        <w:t>如何正确使用“恨”</w:t>
      </w:r>
    </w:p>
    <w:p w14:paraId="0B674EE3" w14:textId="77777777" w:rsidR="00FD4E58" w:rsidRDefault="00FD4E58">
      <w:pPr>
        <w:rPr>
          <w:rFonts w:hint="eastAsia"/>
        </w:rPr>
      </w:pPr>
      <w:r>
        <w:rPr>
          <w:rFonts w:hint="eastAsia"/>
        </w:rPr>
        <w:t>在汉语里，正确使用“恨”需要考虑上下文以及说话者想要传达的具体情感。由于“恨”承载了较为沉重的情感色彩，因此在表达时应当谨慎。例如，在文学作品中，作者可能会用“恨”来描绘角色之间复杂的感情纠葛，通过细腻的描写让读者感受到人物内心的挣扎与痛苦。在口语交流中，我们应避免过度使用“恨”，以免给他人留下过于消极的印象。</w:t>
      </w:r>
    </w:p>
    <w:p w14:paraId="56531938" w14:textId="77777777" w:rsidR="00FD4E58" w:rsidRDefault="00FD4E58">
      <w:pPr>
        <w:rPr>
          <w:rFonts w:hint="eastAsia"/>
        </w:rPr>
      </w:pPr>
    </w:p>
    <w:p w14:paraId="63BB20D4" w14:textId="77777777" w:rsidR="00FD4E58" w:rsidRDefault="00FD4E58">
      <w:pPr>
        <w:rPr>
          <w:rFonts w:hint="eastAsia"/>
        </w:rPr>
      </w:pPr>
    </w:p>
    <w:p w14:paraId="6E4C2A43" w14:textId="77777777" w:rsidR="00FD4E58" w:rsidRDefault="00FD4E58">
      <w:pPr>
        <w:rPr>
          <w:rFonts w:hint="eastAsia"/>
        </w:rPr>
      </w:pPr>
      <w:r>
        <w:rPr>
          <w:rFonts w:hint="eastAsia"/>
        </w:rPr>
        <w:t>关于恨的文化视角</w:t>
      </w:r>
    </w:p>
    <w:p w14:paraId="5F44E17C" w14:textId="77777777" w:rsidR="00FD4E58" w:rsidRDefault="00FD4E58">
      <w:pPr>
        <w:rPr>
          <w:rFonts w:hint="eastAsia"/>
        </w:rPr>
      </w:pPr>
      <w:r>
        <w:rPr>
          <w:rFonts w:hint="eastAsia"/>
        </w:rPr>
        <w:t>从文化角度来看，“恨”在中国古典文学乃至现代文化中都占据着独特的位置。古往今来，许多诗歌、小说、戏剧等艺术形式都将“恨”作为表现主题之一，探讨人性深处的情感世界。例如，《红楼梦》这部经典著作就通过贾宝玉和林黛玉的爱情悲剧展现了深沉的“恨”。这种恨不仅源于个人间的误会与矛盾，更反映了封建礼教对人性的压抑。</w:t>
      </w:r>
    </w:p>
    <w:p w14:paraId="262DD47E" w14:textId="77777777" w:rsidR="00FD4E58" w:rsidRDefault="00FD4E58">
      <w:pPr>
        <w:rPr>
          <w:rFonts w:hint="eastAsia"/>
        </w:rPr>
      </w:pPr>
    </w:p>
    <w:p w14:paraId="23C7DFEC" w14:textId="77777777" w:rsidR="00FD4E58" w:rsidRDefault="00FD4E58">
      <w:pPr>
        <w:rPr>
          <w:rFonts w:hint="eastAsia"/>
        </w:rPr>
      </w:pPr>
    </w:p>
    <w:p w14:paraId="2703E8E5" w14:textId="77777777" w:rsidR="00FD4E58" w:rsidRDefault="00FD4E58">
      <w:pPr>
        <w:rPr>
          <w:rFonts w:hint="eastAsia"/>
        </w:rPr>
      </w:pPr>
      <w:r>
        <w:rPr>
          <w:rFonts w:hint="eastAsia"/>
        </w:rPr>
        <w:t>恨与爱的关系探讨</w:t>
      </w:r>
    </w:p>
    <w:p w14:paraId="56692354" w14:textId="77777777" w:rsidR="00FD4E58" w:rsidRDefault="00FD4E58">
      <w:pPr>
        <w:rPr>
          <w:rFonts w:hint="eastAsia"/>
        </w:rPr>
      </w:pPr>
      <w:r>
        <w:rPr>
          <w:rFonts w:hint="eastAsia"/>
        </w:rPr>
        <w:t>在很多情况下，“恨”与“爱”往往只有一线之隔。心理学研究表明，强烈的情感体验，无论是积极的还是消极的，都能在一定程度上反映出个体内心的需求和欲望。有时候，“恨”可能是未得到满足的爱的一种扭曲表达方式。当一个人感到被背叛或者受到伤害时，原本的爱意可能转化为恨意。然而，随着时间的推移和个人的成长，这种恨也有可能逐渐消解，甚至转化为理解和原谅。</w:t>
      </w:r>
    </w:p>
    <w:p w14:paraId="508666C5" w14:textId="77777777" w:rsidR="00FD4E58" w:rsidRDefault="00FD4E58">
      <w:pPr>
        <w:rPr>
          <w:rFonts w:hint="eastAsia"/>
        </w:rPr>
      </w:pPr>
    </w:p>
    <w:p w14:paraId="51E78F83" w14:textId="77777777" w:rsidR="00FD4E58" w:rsidRDefault="00FD4E58">
      <w:pPr>
        <w:rPr>
          <w:rFonts w:hint="eastAsia"/>
        </w:rPr>
      </w:pPr>
    </w:p>
    <w:p w14:paraId="3C12A932" w14:textId="77777777" w:rsidR="00FD4E58" w:rsidRDefault="00FD4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941CF" w14:textId="3B796B35" w:rsidR="00D15295" w:rsidRDefault="00D15295"/>
    <w:sectPr w:rsidR="00D1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95"/>
    <w:rsid w:val="002C7852"/>
    <w:rsid w:val="00D15295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1DA6D-0589-4FF8-ACF5-4CE92B2F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