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E8B5" w14:textId="77777777" w:rsidR="00C16E69" w:rsidRDefault="00C16E69">
      <w:pPr>
        <w:rPr>
          <w:rFonts w:hint="eastAsia"/>
        </w:rPr>
      </w:pPr>
      <w:r>
        <w:rPr>
          <w:rFonts w:hint="eastAsia"/>
        </w:rPr>
        <w:t>恐破的拼音：kǒng pò</w:t>
      </w:r>
    </w:p>
    <w:p w14:paraId="45F15F46" w14:textId="77777777" w:rsidR="00C16E69" w:rsidRDefault="00C16E69">
      <w:pPr>
        <w:rPr>
          <w:rFonts w:hint="eastAsia"/>
        </w:rPr>
      </w:pPr>
    </w:p>
    <w:p w14:paraId="6A3902AE" w14:textId="77777777" w:rsidR="00C16E69" w:rsidRDefault="00C16E69">
      <w:pPr>
        <w:rPr>
          <w:rFonts w:hint="eastAsia"/>
        </w:rPr>
      </w:pPr>
      <w:r>
        <w:rPr>
          <w:rFonts w:hint="eastAsia"/>
        </w:rPr>
        <w:t>“恐破”这个词组在汉语中由两个字组成，分别是“恐”和“破”。从字面意义上看，“恐”代表着恐惧、害怕的情感状态，而“破”则意味着打破、突破或破坏。将这两个字组合在一起，“恐破”可以被理解为对某种事物或状态被打破的担忧与畏惧。这种情感往往出现在人们面对未知变化或重大转折时的心理反应中。</w:t>
      </w:r>
    </w:p>
    <w:p w14:paraId="4068ACAA" w14:textId="77777777" w:rsidR="00C16E69" w:rsidRDefault="00C16E69">
      <w:pPr>
        <w:rPr>
          <w:rFonts w:hint="eastAsia"/>
        </w:rPr>
      </w:pPr>
    </w:p>
    <w:p w14:paraId="53034F7B" w14:textId="77777777" w:rsidR="00C16E69" w:rsidRDefault="00C16E69">
      <w:pPr>
        <w:rPr>
          <w:rFonts w:hint="eastAsia"/>
        </w:rPr>
      </w:pPr>
    </w:p>
    <w:p w14:paraId="2BA103C4" w14:textId="77777777" w:rsidR="00C16E69" w:rsidRDefault="00C16E69">
      <w:pPr>
        <w:rPr>
          <w:rFonts w:hint="eastAsia"/>
        </w:rPr>
      </w:pPr>
      <w:r>
        <w:rPr>
          <w:rFonts w:hint="eastAsia"/>
        </w:rPr>
        <w:t>文化背景中的恐破</w:t>
      </w:r>
    </w:p>
    <w:p w14:paraId="17EB70CC" w14:textId="77777777" w:rsidR="00C16E69" w:rsidRDefault="00C16E69">
      <w:pPr>
        <w:rPr>
          <w:rFonts w:hint="eastAsia"/>
        </w:rPr>
      </w:pPr>
    </w:p>
    <w:p w14:paraId="6A188D56" w14:textId="77777777" w:rsidR="00C16E69" w:rsidRDefault="00C16E69">
      <w:pPr>
        <w:rPr>
          <w:rFonts w:hint="eastAsia"/>
        </w:rPr>
      </w:pPr>
      <w:r>
        <w:rPr>
          <w:rFonts w:hint="eastAsia"/>
        </w:rPr>
        <w:t>在传统文化中，“恐破”更多地体现了一种保守心态。例如，在古代社会，许多人对新技术、新思想持谨慎态度，担心它们会打破原有的社会秩序或道德规范。这种心理不仅存在于个人层面，也反映在国家治理和社会变革中。历史上多次出现因改革引发争议的情况，其中不乏有人以“恐破”情绪反对变革，认为任何改变都可能带来不可控的风险。然而，历史的发展证明，适度的突破往往是推动进步的关键。</w:t>
      </w:r>
    </w:p>
    <w:p w14:paraId="685E1833" w14:textId="77777777" w:rsidR="00C16E69" w:rsidRDefault="00C16E69">
      <w:pPr>
        <w:rPr>
          <w:rFonts w:hint="eastAsia"/>
        </w:rPr>
      </w:pPr>
    </w:p>
    <w:p w14:paraId="528DEFA2" w14:textId="77777777" w:rsidR="00C16E69" w:rsidRDefault="00C16E69">
      <w:pPr>
        <w:rPr>
          <w:rFonts w:hint="eastAsia"/>
        </w:rPr>
      </w:pPr>
    </w:p>
    <w:p w14:paraId="662AE044" w14:textId="77777777" w:rsidR="00C16E69" w:rsidRDefault="00C16E69">
      <w:pPr>
        <w:rPr>
          <w:rFonts w:hint="eastAsia"/>
        </w:rPr>
      </w:pPr>
      <w:r>
        <w:rPr>
          <w:rFonts w:hint="eastAsia"/>
        </w:rPr>
        <w:t>现代社会中的恐破现象</w:t>
      </w:r>
    </w:p>
    <w:p w14:paraId="5D622407" w14:textId="77777777" w:rsidR="00C16E69" w:rsidRDefault="00C16E69">
      <w:pPr>
        <w:rPr>
          <w:rFonts w:hint="eastAsia"/>
        </w:rPr>
      </w:pPr>
    </w:p>
    <w:p w14:paraId="488E22FC" w14:textId="77777777" w:rsidR="00C16E69" w:rsidRDefault="00C16E69">
      <w:pPr>
        <w:rPr>
          <w:rFonts w:hint="eastAsia"/>
        </w:rPr>
      </w:pPr>
      <w:r>
        <w:rPr>
          <w:rFonts w:hint="eastAsia"/>
        </w:rPr>
        <w:t>进入现代社会后，“恐破”的含义变得更加广泛且复杂。随着科技飞速发展，人工智能、基因编辑等前沿技术不断涌现，许多人开始担忧这些技术可能会颠覆传统的生活方式甚至伦理底线。比如，关于AI是否会取代人类工作的讨论便是一种典型的“恐破”表现。在全球化背景下，不同文化的碰撞也容易引发类似的焦虑感。一些人害怕外来文化侵蚀本土价值观，从而产生抗拒心理。这种“恐破”情绪如果得不到正确引导，可能会阻碍社会的开放与发展。</w:t>
      </w:r>
    </w:p>
    <w:p w14:paraId="471764C3" w14:textId="77777777" w:rsidR="00C16E69" w:rsidRDefault="00C16E69">
      <w:pPr>
        <w:rPr>
          <w:rFonts w:hint="eastAsia"/>
        </w:rPr>
      </w:pPr>
    </w:p>
    <w:p w14:paraId="6B4CC75F" w14:textId="77777777" w:rsidR="00C16E69" w:rsidRDefault="00C16E69">
      <w:pPr>
        <w:rPr>
          <w:rFonts w:hint="eastAsia"/>
        </w:rPr>
      </w:pPr>
    </w:p>
    <w:p w14:paraId="62DE0F31" w14:textId="77777777" w:rsidR="00C16E69" w:rsidRDefault="00C16E69">
      <w:pPr>
        <w:rPr>
          <w:rFonts w:hint="eastAsia"/>
        </w:rPr>
      </w:pPr>
      <w:r>
        <w:rPr>
          <w:rFonts w:hint="eastAsia"/>
        </w:rPr>
        <w:t>如何应对恐破情绪</w:t>
      </w:r>
    </w:p>
    <w:p w14:paraId="37F0C26B" w14:textId="77777777" w:rsidR="00C16E69" w:rsidRDefault="00C16E69">
      <w:pPr>
        <w:rPr>
          <w:rFonts w:hint="eastAsia"/>
        </w:rPr>
      </w:pPr>
    </w:p>
    <w:p w14:paraId="24442885" w14:textId="77777777" w:rsidR="00C16E69" w:rsidRDefault="00C16E69">
      <w:pPr>
        <w:rPr>
          <w:rFonts w:hint="eastAsia"/>
        </w:rPr>
      </w:pPr>
      <w:r>
        <w:rPr>
          <w:rFonts w:hint="eastAsia"/>
        </w:rPr>
        <w:t>面对“恐破”情绪，我们需要采取积极的态度去理解和化解。应该认识到变化是不可避免的自然规律，无论是科技进步还是文化交流，都是时代发展的必然结果。通过教育和宣传普及相关知识，可以帮助人们更好地理解新生事物的本质，减少不必要的恐慌。建立完善的社会保障体系和法律法规框架，能够有效降低因变化带来的不确定性风险，增强公众的安全感。</w:t>
      </w:r>
    </w:p>
    <w:p w14:paraId="73D14191" w14:textId="77777777" w:rsidR="00C16E69" w:rsidRDefault="00C16E69">
      <w:pPr>
        <w:rPr>
          <w:rFonts w:hint="eastAsia"/>
        </w:rPr>
      </w:pPr>
    </w:p>
    <w:p w14:paraId="07FC3825" w14:textId="77777777" w:rsidR="00C16E69" w:rsidRDefault="00C16E69">
      <w:pPr>
        <w:rPr>
          <w:rFonts w:hint="eastAsia"/>
        </w:rPr>
      </w:pPr>
    </w:p>
    <w:p w14:paraId="6B418610" w14:textId="77777777" w:rsidR="00C16E69" w:rsidRDefault="00C16E69">
      <w:pPr>
        <w:rPr>
          <w:rFonts w:hint="eastAsia"/>
        </w:rPr>
      </w:pPr>
      <w:r>
        <w:rPr>
          <w:rFonts w:hint="eastAsia"/>
        </w:rPr>
        <w:t>最后的总结：从恐破到共荣</w:t>
      </w:r>
    </w:p>
    <w:p w14:paraId="46D989D7" w14:textId="77777777" w:rsidR="00C16E69" w:rsidRDefault="00C16E69">
      <w:pPr>
        <w:rPr>
          <w:rFonts w:hint="eastAsia"/>
        </w:rPr>
      </w:pPr>
    </w:p>
    <w:p w14:paraId="38624427" w14:textId="77777777" w:rsidR="00C16E69" w:rsidRDefault="00C16E69">
      <w:pPr>
        <w:rPr>
          <w:rFonts w:hint="eastAsia"/>
        </w:rPr>
      </w:pPr>
      <w:r>
        <w:rPr>
          <w:rFonts w:hint="eastAsia"/>
        </w:rPr>
        <w:t>“恐破”作为一种普遍存在的心理现象，既反映了人们对未来的不确定性的担忧，也提醒我们在追求进步的同时要注重平衡与协调。只有学会正视并克服这种情绪，我们才能真正实现从“恐破”到“共荣”的转变，让每一次突破都成为推动社会向前迈进的动力源泉。</w:t>
      </w:r>
    </w:p>
    <w:p w14:paraId="45B8DFB9" w14:textId="77777777" w:rsidR="00C16E69" w:rsidRDefault="00C16E69">
      <w:pPr>
        <w:rPr>
          <w:rFonts w:hint="eastAsia"/>
        </w:rPr>
      </w:pPr>
    </w:p>
    <w:p w14:paraId="1D0E7D83" w14:textId="77777777" w:rsidR="00C16E69" w:rsidRDefault="00C1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C50F" w14:textId="606BA7BA" w:rsidR="0005424D" w:rsidRDefault="0005424D"/>
    <w:sectPr w:rsidR="0005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4D"/>
    <w:rsid w:val="0005424D"/>
    <w:rsid w:val="002C7852"/>
    <w:rsid w:val="00C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A16F-3C8E-48F4-A6D8-84123E29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