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A30C" w14:textId="77777777" w:rsidR="00EE7B5F" w:rsidRDefault="00EE7B5F">
      <w:pPr>
        <w:rPr>
          <w:rFonts w:hint="eastAsia"/>
        </w:rPr>
      </w:pPr>
    </w:p>
    <w:p w14:paraId="3C50E472" w14:textId="77777777" w:rsidR="00EE7B5F" w:rsidRDefault="00EE7B5F">
      <w:pPr>
        <w:rPr>
          <w:rFonts w:hint="eastAsia"/>
        </w:rPr>
      </w:pPr>
      <w:r>
        <w:rPr>
          <w:rFonts w:hint="eastAsia"/>
        </w:rPr>
        <w:t>很低的拼音：一种独特的语言现象</w:t>
      </w:r>
    </w:p>
    <w:p w14:paraId="15DA2B34" w14:textId="77777777" w:rsidR="00EE7B5F" w:rsidRDefault="00EE7B5F">
      <w:pPr>
        <w:rPr>
          <w:rFonts w:hint="eastAsia"/>
        </w:rPr>
      </w:pPr>
      <w:r>
        <w:rPr>
          <w:rFonts w:hint="eastAsia"/>
        </w:rPr>
        <w:t>在汉语的广袤世界里，拼音作为汉字的注音系统，扮演着连接古今中外的重要角色。然而，“很低的拼音”并非指拼音本身的位置或其声调的高低，而是一种对于那些不太常用、较为生僻汉字的拼音表达。这些字往往因为使用频率较低，使得它们的拼音显得格外独特和神秘。</w:t>
      </w:r>
    </w:p>
    <w:p w14:paraId="4BB2EC2A" w14:textId="77777777" w:rsidR="00EE7B5F" w:rsidRDefault="00EE7B5F">
      <w:pPr>
        <w:rPr>
          <w:rFonts w:hint="eastAsia"/>
        </w:rPr>
      </w:pPr>
    </w:p>
    <w:p w14:paraId="64F2457A" w14:textId="77777777" w:rsidR="00EE7B5F" w:rsidRDefault="00EE7B5F">
      <w:pPr>
        <w:rPr>
          <w:rFonts w:hint="eastAsia"/>
        </w:rPr>
      </w:pPr>
    </w:p>
    <w:p w14:paraId="2F3E3611" w14:textId="77777777" w:rsidR="00EE7B5F" w:rsidRDefault="00EE7B5F">
      <w:pPr>
        <w:rPr>
          <w:rFonts w:hint="eastAsia"/>
        </w:rPr>
      </w:pPr>
      <w:r>
        <w:rPr>
          <w:rFonts w:hint="eastAsia"/>
        </w:rPr>
        <w:t>探索“很低的拼音”的背景</w:t>
      </w:r>
    </w:p>
    <w:p w14:paraId="42845D93" w14:textId="77777777" w:rsidR="00EE7B5F" w:rsidRDefault="00EE7B5F">
      <w:pPr>
        <w:rPr>
          <w:rFonts w:hint="eastAsia"/>
        </w:rPr>
      </w:pPr>
      <w:r>
        <w:rPr>
          <w:rFonts w:hint="eastAsia"/>
        </w:rPr>
        <w:t>汉字的数量众多，根据不同的统计标准，大约有数万个之多。然而，在日常生活中，人们常用的汉字仅数千个而已。这就导致了大量汉字由于不常被使用，其对应的拼音对大多数人来说也就变得陌生起来。这种现象不仅体现在书面交流中，也影响到了电子设备上的输入法设计。很多输入法为了提高效率，往往会优先考虑高频使用的词汇和字符，而对于那些拥有“很低的拼音”的汉字，则可能需要通过更复杂的操作才能找到。</w:t>
      </w:r>
    </w:p>
    <w:p w14:paraId="78831C51" w14:textId="77777777" w:rsidR="00EE7B5F" w:rsidRDefault="00EE7B5F">
      <w:pPr>
        <w:rPr>
          <w:rFonts w:hint="eastAsia"/>
        </w:rPr>
      </w:pPr>
    </w:p>
    <w:p w14:paraId="7B273B7A" w14:textId="77777777" w:rsidR="00EE7B5F" w:rsidRDefault="00EE7B5F">
      <w:pPr>
        <w:rPr>
          <w:rFonts w:hint="eastAsia"/>
        </w:rPr>
      </w:pPr>
    </w:p>
    <w:p w14:paraId="458218E9" w14:textId="77777777" w:rsidR="00EE7B5F" w:rsidRDefault="00EE7B5F">
      <w:pPr>
        <w:rPr>
          <w:rFonts w:hint="eastAsia"/>
        </w:rPr>
      </w:pPr>
      <w:r>
        <w:rPr>
          <w:rFonts w:hint="eastAsia"/>
        </w:rPr>
        <w:t>学习“很低的拼音”的意义</w:t>
      </w:r>
    </w:p>
    <w:p w14:paraId="1840A04D" w14:textId="77777777" w:rsidR="00EE7B5F" w:rsidRDefault="00EE7B5F">
      <w:pPr>
        <w:rPr>
          <w:rFonts w:hint="eastAsia"/>
        </w:rPr>
      </w:pPr>
      <w:r>
        <w:rPr>
          <w:rFonts w:hint="eastAsia"/>
        </w:rPr>
        <w:t>尽管这些拥有“很低的拼音”的汉字并不常见，但学习它们同样具有重要的价值。这有助于我们更全面地了解汉字的文化背景和发展历程。对于专业领域如古籍整理、历史研究等而言，掌握更多生僻字的拼音是必不可少的技能之一。从个人成长的角度来看，拓展自己的知识面，提升文字素养也是极为有益的。</w:t>
      </w:r>
    </w:p>
    <w:p w14:paraId="2E61A4BC" w14:textId="77777777" w:rsidR="00EE7B5F" w:rsidRDefault="00EE7B5F">
      <w:pPr>
        <w:rPr>
          <w:rFonts w:hint="eastAsia"/>
        </w:rPr>
      </w:pPr>
    </w:p>
    <w:p w14:paraId="686AE9A0" w14:textId="77777777" w:rsidR="00EE7B5F" w:rsidRDefault="00EE7B5F">
      <w:pPr>
        <w:rPr>
          <w:rFonts w:hint="eastAsia"/>
        </w:rPr>
      </w:pPr>
    </w:p>
    <w:p w14:paraId="55299BE3" w14:textId="77777777" w:rsidR="00EE7B5F" w:rsidRDefault="00EE7B5F">
      <w:pPr>
        <w:rPr>
          <w:rFonts w:hint="eastAsia"/>
        </w:rPr>
      </w:pPr>
      <w:r>
        <w:rPr>
          <w:rFonts w:hint="eastAsia"/>
        </w:rPr>
        <w:t>如何更好地学习“很低的拼音”</w:t>
      </w:r>
    </w:p>
    <w:p w14:paraId="2904C854" w14:textId="77777777" w:rsidR="00EE7B5F" w:rsidRDefault="00EE7B5F">
      <w:pPr>
        <w:rPr>
          <w:rFonts w:hint="eastAsia"/>
        </w:rPr>
      </w:pPr>
      <w:r>
        <w:rPr>
          <w:rFonts w:hint="eastAsia"/>
        </w:rPr>
        <w:t>要学习这些较为生僻的汉字及其拼音，并非一蹴而就的事情。一方面，可以通过阅读古典文学作品来间接接触并学习；另一方面，利用现代科技手段，比如一些专门针对汉字学习的应用程序，可以有效提高学习效率。参与书法、篆刻等相关文化活动，也能在实践中加深对这些汉字的理解和记忆。</w:t>
      </w:r>
    </w:p>
    <w:p w14:paraId="2EAEC93D" w14:textId="77777777" w:rsidR="00EE7B5F" w:rsidRDefault="00EE7B5F">
      <w:pPr>
        <w:rPr>
          <w:rFonts w:hint="eastAsia"/>
        </w:rPr>
      </w:pPr>
    </w:p>
    <w:p w14:paraId="5EE042DA" w14:textId="77777777" w:rsidR="00EE7B5F" w:rsidRDefault="00EE7B5F">
      <w:pPr>
        <w:rPr>
          <w:rFonts w:hint="eastAsia"/>
        </w:rPr>
      </w:pPr>
    </w:p>
    <w:p w14:paraId="0A067ABB" w14:textId="77777777" w:rsidR="00EE7B5F" w:rsidRDefault="00EE7B5F">
      <w:pPr>
        <w:rPr>
          <w:rFonts w:hint="eastAsia"/>
        </w:rPr>
      </w:pPr>
      <w:r>
        <w:rPr>
          <w:rFonts w:hint="eastAsia"/>
        </w:rPr>
        <w:t>最后的总结</w:t>
      </w:r>
    </w:p>
    <w:p w14:paraId="00E04873" w14:textId="77777777" w:rsidR="00EE7B5F" w:rsidRDefault="00EE7B5F">
      <w:pPr>
        <w:rPr>
          <w:rFonts w:hint="eastAsia"/>
        </w:rPr>
      </w:pPr>
      <w:r>
        <w:rPr>
          <w:rFonts w:hint="eastAsia"/>
        </w:rPr>
        <w:t>“很低的拼音”代表了一个充满魅力的语言角落。虽然这些汉字和它们的拼音可能不为大多数人所熟知，但正是它们的存在，丰富了汉语的表现力，展现了中华文化的深厚底蕴。无论是在学术研究还是个人兴趣爱好方面，深入探索这一领域都将带来意想不到的收获。</w:t>
      </w:r>
    </w:p>
    <w:p w14:paraId="63D6489A" w14:textId="77777777" w:rsidR="00EE7B5F" w:rsidRDefault="00EE7B5F">
      <w:pPr>
        <w:rPr>
          <w:rFonts w:hint="eastAsia"/>
        </w:rPr>
      </w:pPr>
    </w:p>
    <w:p w14:paraId="1FEB56B9" w14:textId="77777777" w:rsidR="00EE7B5F" w:rsidRDefault="00EE7B5F">
      <w:pPr>
        <w:rPr>
          <w:rFonts w:hint="eastAsia"/>
        </w:rPr>
      </w:pPr>
    </w:p>
    <w:p w14:paraId="71288CFC" w14:textId="77777777" w:rsidR="00EE7B5F" w:rsidRDefault="00EE7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AC689" w14:textId="226AAAD6" w:rsidR="002A2D16" w:rsidRDefault="002A2D16"/>
    <w:sectPr w:rsidR="002A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16"/>
    <w:rsid w:val="002A2D16"/>
    <w:rsid w:val="002C7852"/>
    <w:rsid w:val="00E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0CA1-7B12-4E97-911D-61393C4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