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4E60" w14:textId="77777777" w:rsidR="00AF31B4" w:rsidRDefault="00AF31B4">
      <w:pPr>
        <w:rPr>
          <w:rFonts w:hint="eastAsia"/>
        </w:rPr>
      </w:pPr>
    </w:p>
    <w:p w14:paraId="489F1FE1" w14:textId="77777777" w:rsidR="00AF31B4" w:rsidRDefault="00AF31B4">
      <w:pPr>
        <w:rPr>
          <w:rFonts w:hint="eastAsia"/>
        </w:rPr>
      </w:pPr>
      <w:r>
        <w:rPr>
          <w:rFonts w:hint="eastAsia"/>
        </w:rPr>
        <w:t>当仁不让的拼音</w:t>
      </w:r>
    </w:p>
    <w:p w14:paraId="02693A55" w14:textId="77777777" w:rsidR="00AF31B4" w:rsidRDefault="00AF31B4">
      <w:pPr>
        <w:rPr>
          <w:rFonts w:hint="eastAsia"/>
        </w:rPr>
      </w:pPr>
      <w:r>
        <w:rPr>
          <w:rFonts w:hint="eastAsia"/>
        </w:rPr>
        <w:t>dāng rén bù ràng，这是“当仁不让”的正确拼音。这个成语源自《论语·卫灵公》，是儒家文化中的一个重要组成部分。它体现了在面对正义之事时，应当积极主动地承担起责任，不应退缩或谦让。</w:t>
      </w:r>
    </w:p>
    <w:p w14:paraId="146B8E9B" w14:textId="77777777" w:rsidR="00AF31B4" w:rsidRDefault="00AF31B4">
      <w:pPr>
        <w:rPr>
          <w:rFonts w:hint="eastAsia"/>
        </w:rPr>
      </w:pPr>
    </w:p>
    <w:p w14:paraId="3171A7E1" w14:textId="77777777" w:rsidR="00AF31B4" w:rsidRDefault="00AF31B4">
      <w:pPr>
        <w:rPr>
          <w:rFonts w:hint="eastAsia"/>
        </w:rPr>
      </w:pPr>
    </w:p>
    <w:p w14:paraId="3596E868" w14:textId="77777777" w:rsidR="00AF31B4" w:rsidRDefault="00AF31B4">
      <w:pPr>
        <w:rPr>
          <w:rFonts w:hint="eastAsia"/>
        </w:rPr>
      </w:pPr>
      <w:r>
        <w:rPr>
          <w:rFonts w:hint="eastAsia"/>
        </w:rPr>
        <w:t>历史背景与出处</w:t>
      </w:r>
    </w:p>
    <w:p w14:paraId="42079CD0" w14:textId="77777777" w:rsidR="00AF31B4" w:rsidRDefault="00AF31B4">
      <w:pPr>
        <w:rPr>
          <w:rFonts w:hint="eastAsia"/>
        </w:rPr>
      </w:pPr>
      <w:r>
        <w:rPr>
          <w:rFonts w:hint="eastAsia"/>
        </w:rPr>
        <w:t>“当仁不让”这一成语出自《论语·卫灵公》：“当仁，不让于师。”这句话的意思是在仁德面前，即使是老师也不应谦让。这反映了孔子对于仁德追求的态度：在实现仁德和正义的事情上，每个人都有义务挺身而出，不应因为对方的身份地位而有所犹豫或退缩。</w:t>
      </w:r>
    </w:p>
    <w:p w14:paraId="5CE68F1F" w14:textId="77777777" w:rsidR="00AF31B4" w:rsidRDefault="00AF31B4">
      <w:pPr>
        <w:rPr>
          <w:rFonts w:hint="eastAsia"/>
        </w:rPr>
      </w:pPr>
    </w:p>
    <w:p w14:paraId="67BEA8FD" w14:textId="77777777" w:rsidR="00AF31B4" w:rsidRDefault="00AF31B4">
      <w:pPr>
        <w:rPr>
          <w:rFonts w:hint="eastAsia"/>
        </w:rPr>
      </w:pPr>
    </w:p>
    <w:p w14:paraId="1662BE1D" w14:textId="77777777" w:rsidR="00AF31B4" w:rsidRDefault="00AF31B4">
      <w:pPr>
        <w:rPr>
          <w:rFonts w:hint="eastAsia"/>
        </w:rPr>
      </w:pPr>
      <w:r>
        <w:rPr>
          <w:rFonts w:hint="eastAsia"/>
        </w:rPr>
        <w:t>意义与应用</w:t>
      </w:r>
    </w:p>
    <w:p w14:paraId="36880FD2" w14:textId="77777777" w:rsidR="00AF31B4" w:rsidRDefault="00AF31B4">
      <w:pPr>
        <w:rPr>
          <w:rFonts w:hint="eastAsia"/>
        </w:rPr>
      </w:pPr>
      <w:r>
        <w:rPr>
          <w:rFonts w:hint="eastAsia"/>
        </w:rPr>
        <w:t>在现代社会，“当仁不让”被广泛应用于各种场合，鼓励人们在面对社会责任、公共利益和个人信仰时，勇于站出来，为正义发声。无论是在职场竞争中争取自己的合法权益，还是在社会事务中积极参与公益事业，这个成语都激励着人们要勇敢地承担责任，不因畏惧困难而退缩。</w:t>
      </w:r>
    </w:p>
    <w:p w14:paraId="014D0B0A" w14:textId="77777777" w:rsidR="00AF31B4" w:rsidRDefault="00AF31B4">
      <w:pPr>
        <w:rPr>
          <w:rFonts w:hint="eastAsia"/>
        </w:rPr>
      </w:pPr>
    </w:p>
    <w:p w14:paraId="23F2AA2B" w14:textId="77777777" w:rsidR="00AF31B4" w:rsidRDefault="00AF31B4">
      <w:pPr>
        <w:rPr>
          <w:rFonts w:hint="eastAsia"/>
        </w:rPr>
      </w:pPr>
    </w:p>
    <w:p w14:paraId="043987E3" w14:textId="77777777" w:rsidR="00AF31B4" w:rsidRDefault="00AF31B4">
      <w:pPr>
        <w:rPr>
          <w:rFonts w:hint="eastAsia"/>
        </w:rPr>
      </w:pPr>
      <w:r>
        <w:rPr>
          <w:rFonts w:hint="eastAsia"/>
        </w:rPr>
        <w:t>教育意义</w:t>
      </w:r>
    </w:p>
    <w:p w14:paraId="6E6CCAAC" w14:textId="77777777" w:rsidR="00AF31B4" w:rsidRDefault="00AF31B4">
      <w:pPr>
        <w:rPr>
          <w:rFonts w:hint="eastAsia"/>
        </w:rPr>
      </w:pPr>
      <w:r>
        <w:rPr>
          <w:rFonts w:hint="eastAsia"/>
        </w:rPr>
        <w:t>教育领域也常常引用“当仁不让”来培养学生的责任感和社会担当意识。通过讲述相关的故事和实例，教师们希望能够激发学生们内心深处的责任感，让他们明白，在面对正确的选择时，应该毫不犹豫地去行动，成为对社会有贡献的人。</w:t>
      </w:r>
    </w:p>
    <w:p w14:paraId="70BF9127" w14:textId="77777777" w:rsidR="00AF31B4" w:rsidRDefault="00AF31B4">
      <w:pPr>
        <w:rPr>
          <w:rFonts w:hint="eastAsia"/>
        </w:rPr>
      </w:pPr>
    </w:p>
    <w:p w14:paraId="5FE10630" w14:textId="77777777" w:rsidR="00AF31B4" w:rsidRDefault="00AF31B4">
      <w:pPr>
        <w:rPr>
          <w:rFonts w:hint="eastAsia"/>
        </w:rPr>
      </w:pPr>
    </w:p>
    <w:p w14:paraId="4E5F55E0" w14:textId="77777777" w:rsidR="00AF31B4" w:rsidRDefault="00AF31B4">
      <w:pPr>
        <w:rPr>
          <w:rFonts w:hint="eastAsia"/>
        </w:rPr>
      </w:pPr>
      <w:r>
        <w:rPr>
          <w:rFonts w:hint="eastAsia"/>
        </w:rPr>
        <w:t>最后的总结</w:t>
      </w:r>
    </w:p>
    <w:p w14:paraId="2A052315" w14:textId="77777777" w:rsidR="00AF31B4" w:rsidRDefault="00AF31B4">
      <w:pPr>
        <w:rPr>
          <w:rFonts w:hint="eastAsia"/>
        </w:rPr>
      </w:pPr>
      <w:r>
        <w:rPr>
          <w:rFonts w:hint="eastAsia"/>
        </w:rPr>
        <w:t>“当仁不让”不仅仅是一个简单的成语，它蕴含了深厚的文化价值和人生哲理。在日常生活中实践这一理念，可以帮助我们更好地理解自己在社会中的角色，并促使我们在遇到挑战时不退缩，敢于承担责任，做出符合道德伦理的选择。希望每个人都能从中学到勇气和智慧，用实际行动诠释“当仁不让”的真谛。</w:t>
      </w:r>
    </w:p>
    <w:p w14:paraId="33B3C1C5" w14:textId="77777777" w:rsidR="00AF31B4" w:rsidRDefault="00AF31B4">
      <w:pPr>
        <w:rPr>
          <w:rFonts w:hint="eastAsia"/>
        </w:rPr>
      </w:pPr>
    </w:p>
    <w:p w14:paraId="0E6308AA" w14:textId="77777777" w:rsidR="00AF31B4" w:rsidRDefault="00AF31B4">
      <w:pPr>
        <w:rPr>
          <w:rFonts w:hint="eastAsia"/>
        </w:rPr>
      </w:pPr>
    </w:p>
    <w:p w14:paraId="06C68862" w14:textId="77777777" w:rsidR="00AF31B4" w:rsidRDefault="00AF3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16D04" w14:textId="08502C77" w:rsidR="00753000" w:rsidRDefault="00753000"/>
    <w:sectPr w:rsidR="0075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00"/>
    <w:rsid w:val="002C7852"/>
    <w:rsid w:val="00753000"/>
    <w:rsid w:val="00A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2BF92-8828-4926-BF2F-6049DBB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