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32A41" w14:textId="77777777" w:rsidR="00EE2F4D" w:rsidRDefault="00EE2F4D">
      <w:pPr>
        <w:rPr>
          <w:rFonts w:hint="eastAsia"/>
        </w:rPr>
      </w:pPr>
      <w:r>
        <w:rPr>
          <w:rFonts w:hint="eastAsia"/>
        </w:rPr>
        <w:t>并行不悖的拼音：bìng xíng bù bèi</w:t>
      </w:r>
    </w:p>
    <w:p w14:paraId="6939AEA1" w14:textId="77777777" w:rsidR="00EE2F4D" w:rsidRDefault="00EE2F4D">
      <w:pPr>
        <w:rPr>
          <w:rFonts w:hint="eastAsia"/>
        </w:rPr>
      </w:pPr>
      <w:r>
        <w:rPr>
          <w:rFonts w:hint="eastAsia"/>
        </w:rPr>
        <w:t>“并行不悖”是一个成语，它的拼音是“bìng xíng bù bèi”。这个成语出自《庄子·齐物论》：“两者并行而不相悖。”意指两种事物可以同时存在而互不妨碍。它反映了中国古代哲学中的一种和谐共生的思想，即不同的事物或观点在共存时不必冲突，能够和平共处，各自发展。</w:t>
      </w:r>
    </w:p>
    <w:p w14:paraId="7F1E01BD" w14:textId="77777777" w:rsidR="00EE2F4D" w:rsidRDefault="00EE2F4D">
      <w:pPr>
        <w:rPr>
          <w:rFonts w:hint="eastAsia"/>
        </w:rPr>
      </w:pPr>
    </w:p>
    <w:p w14:paraId="4E4CB2C1" w14:textId="77777777" w:rsidR="00EE2F4D" w:rsidRDefault="00EE2F4D">
      <w:pPr>
        <w:rPr>
          <w:rFonts w:hint="eastAsia"/>
        </w:rPr>
      </w:pPr>
    </w:p>
    <w:p w14:paraId="16403E2A" w14:textId="77777777" w:rsidR="00EE2F4D" w:rsidRDefault="00EE2F4D">
      <w:pPr>
        <w:rPr>
          <w:rFonts w:hint="eastAsia"/>
        </w:rPr>
      </w:pPr>
      <w:r>
        <w:rPr>
          <w:rFonts w:hint="eastAsia"/>
        </w:rPr>
        <w:t>理解并行不悖的本质</w:t>
      </w:r>
    </w:p>
    <w:p w14:paraId="1109E1D8" w14:textId="77777777" w:rsidR="00EE2F4D" w:rsidRDefault="00EE2F4D">
      <w:pPr>
        <w:rPr>
          <w:rFonts w:hint="eastAsia"/>
        </w:rPr>
      </w:pPr>
      <w:r>
        <w:rPr>
          <w:rFonts w:hint="eastAsia"/>
        </w:rPr>
        <w:t>要深刻理解“并行不悖”，我们需先认识到世界上的多样性。从自然界的万物到人类社会的文化、思想和制度，差异性和多样性是其固有的特征。不同事物之间虽然有着各自的特性和运行规律，但它们可以在同一个时空中共存，并且不会因为彼此的存在而产生矛盾或冲突。这种现象体现了宇宙间事物相互关联又独立发展的特性。</w:t>
      </w:r>
    </w:p>
    <w:p w14:paraId="38E049F6" w14:textId="77777777" w:rsidR="00EE2F4D" w:rsidRDefault="00EE2F4D">
      <w:pPr>
        <w:rPr>
          <w:rFonts w:hint="eastAsia"/>
        </w:rPr>
      </w:pPr>
    </w:p>
    <w:p w14:paraId="12A2CB0D" w14:textId="77777777" w:rsidR="00EE2F4D" w:rsidRDefault="00EE2F4D">
      <w:pPr>
        <w:rPr>
          <w:rFonts w:hint="eastAsia"/>
        </w:rPr>
      </w:pPr>
    </w:p>
    <w:p w14:paraId="616236B7" w14:textId="77777777" w:rsidR="00EE2F4D" w:rsidRDefault="00EE2F4D">
      <w:pPr>
        <w:rPr>
          <w:rFonts w:hint="eastAsia"/>
        </w:rPr>
      </w:pPr>
      <w:r>
        <w:rPr>
          <w:rFonts w:hint="eastAsia"/>
        </w:rPr>
        <w:t>并行不悖在现实生活中的体现</w:t>
      </w:r>
    </w:p>
    <w:p w14:paraId="3A267544" w14:textId="77777777" w:rsidR="00EE2F4D" w:rsidRDefault="00EE2F4D">
      <w:pPr>
        <w:rPr>
          <w:rFonts w:hint="eastAsia"/>
        </w:rPr>
      </w:pPr>
      <w:r>
        <w:rPr>
          <w:rFonts w:hint="eastAsia"/>
        </w:rPr>
        <w:t>在现实生活中，“并行不悖”的理念随处可见。例如，在一个多元化的社会里，各种不同的文化、宗教信仰和个人价值观可以共同存在，人们尊重彼此的选择和生活方式，形成了丰富多彩的社会景观。再如，在科技领域，传统技术与新技术往往能够并肩前行，既保留了经典方法的优点，又不断吸收新成果带来的进步。这不仅促进了科技的发展，也为人类文明的进步提供了更多可能性。</w:t>
      </w:r>
    </w:p>
    <w:p w14:paraId="3389BC73" w14:textId="77777777" w:rsidR="00EE2F4D" w:rsidRDefault="00EE2F4D">
      <w:pPr>
        <w:rPr>
          <w:rFonts w:hint="eastAsia"/>
        </w:rPr>
      </w:pPr>
    </w:p>
    <w:p w14:paraId="5343E88F" w14:textId="77777777" w:rsidR="00EE2F4D" w:rsidRDefault="00EE2F4D">
      <w:pPr>
        <w:rPr>
          <w:rFonts w:hint="eastAsia"/>
        </w:rPr>
      </w:pPr>
    </w:p>
    <w:p w14:paraId="6DC82BC1" w14:textId="77777777" w:rsidR="00EE2F4D" w:rsidRDefault="00EE2F4D">
      <w:pPr>
        <w:rPr>
          <w:rFonts w:hint="eastAsia"/>
        </w:rPr>
      </w:pPr>
      <w:r>
        <w:rPr>
          <w:rFonts w:hint="eastAsia"/>
        </w:rPr>
        <w:t>并行不悖在个人成长中的应用</w:t>
      </w:r>
    </w:p>
    <w:p w14:paraId="3DD7BBB1" w14:textId="77777777" w:rsidR="00EE2F4D" w:rsidRDefault="00EE2F4D">
      <w:pPr>
        <w:rPr>
          <w:rFonts w:hint="eastAsia"/>
        </w:rPr>
      </w:pPr>
      <w:r>
        <w:rPr>
          <w:rFonts w:hint="eastAsia"/>
        </w:rPr>
        <w:t>对于个人而言，“并行不悖”的思维方式同样重要。一个人可以在追求事业成功的同时享受家庭生活的乐趣；可以在坚持自己原则的基础上接纳他人的意见；也可以在保持传统文化底蕴的前提下拥抱现代文化的创新。通过理解和实践“并行不悖”的理念，我们可以更加开放地面对生活中的种种选择，找到平衡点，实现全面发展。</w:t>
      </w:r>
    </w:p>
    <w:p w14:paraId="29BA821F" w14:textId="77777777" w:rsidR="00EE2F4D" w:rsidRDefault="00EE2F4D">
      <w:pPr>
        <w:rPr>
          <w:rFonts w:hint="eastAsia"/>
        </w:rPr>
      </w:pPr>
    </w:p>
    <w:p w14:paraId="7AAD6343" w14:textId="77777777" w:rsidR="00EE2F4D" w:rsidRDefault="00EE2F4D">
      <w:pPr>
        <w:rPr>
          <w:rFonts w:hint="eastAsia"/>
        </w:rPr>
      </w:pPr>
    </w:p>
    <w:p w14:paraId="1077F4C3" w14:textId="77777777" w:rsidR="00EE2F4D" w:rsidRDefault="00EE2F4D">
      <w:pPr>
        <w:rPr>
          <w:rFonts w:hint="eastAsia"/>
        </w:rPr>
      </w:pPr>
      <w:r>
        <w:rPr>
          <w:rFonts w:hint="eastAsia"/>
        </w:rPr>
        <w:t>最后的总结：并行不悖的价值与意义</w:t>
      </w:r>
    </w:p>
    <w:p w14:paraId="3D2507B6" w14:textId="77777777" w:rsidR="00EE2F4D" w:rsidRDefault="00EE2F4D">
      <w:pPr>
        <w:rPr>
          <w:rFonts w:hint="eastAsia"/>
        </w:rPr>
      </w:pPr>
      <w:r>
        <w:rPr>
          <w:rFonts w:hint="eastAsia"/>
        </w:rPr>
        <w:t>“并行不悖”不仅仅是一个成语，更是一种智慧的生活态度和解决问题的方法论。它教会我们在复杂多变的世界中寻找和谐统一之道，以包容的心态对待周围的一切。当我们学会了如何让看似对立的事物和平共处、共同发展时，就能更好地适应现代社会的需求，创造一个更加美好的未来。</w:t>
      </w:r>
    </w:p>
    <w:p w14:paraId="7B1B7306" w14:textId="77777777" w:rsidR="00EE2F4D" w:rsidRDefault="00EE2F4D">
      <w:pPr>
        <w:rPr>
          <w:rFonts w:hint="eastAsia"/>
        </w:rPr>
      </w:pPr>
    </w:p>
    <w:p w14:paraId="35E63B33" w14:textId="77777777" w:rsidR="00EE2F4D" w:rsidRDefault="00EE2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575A3" w14:textId="67189A59" w:rsidR="00CC1BD2" w:rsidRDefault="00CC1BD2"/>
    <w:sectPr w:rsidR="00CC1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D2"/>
    <w:rsid w:val="002C7852"/>
    <w:rsid w:val="00CC1BD2"/>
    <w:rsid w:val="00E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96421-F20E-42E9-9AF6-2CA14614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B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B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B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B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B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B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B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B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B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B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B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B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B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B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B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B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B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B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B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B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B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B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B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B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B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B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B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