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C1E0" w14:textId="77777777" w:rsidR="002F5181" w:rsidRDefault="002F5181">
      <w:pPr>
        <w:rPr>
          <w:rFonts w:hint="eastAsia"/>
        </w:rPr>
      </w:pPr>
    </w:p>
    <w:p w14:paraId="1C1D7FE4" w14:textId="77777777" w:rsidR="002F5181" w:rsidRDefault="002F5181">
      <w:pPr>
        <w:rPr>
          <w:rFonts w:hint="eastAsia"/>
        </w:rPr>
      </w:pPr>
      <w:r>
        <w:rPr>
          <w:rFonts w:hint="eastAsia"/>
        </w:rPr>
        <w:t>对襟马褂的拼音</w:t>
      </w:r>
    </w:p>
    <w:p w14:paraId="0C01935F" w14:textId="77777777" w:rsidR="002F5181" w:rsidRDefault="002F5181">
      <w:pPr>
        <w:rPr>
          <w:rFonts w:hint="eastAsia"/>
        </w:rPr>
      </w:pPr>
      <w:r>
        <w:rPr>
          <w:rFonts w:hint="eastAsia"/>
        </w:rPr>
        <w:t>对襟马褂，“duì jīn mǎ guà”，是中国传统服饰中的一种。它以其独特的设计和文化背景，在中国历史长河中占据着一席之地。对襟，指的是衣服前面正中的开口处，两片衣襟相对而缝制；马褂，则是一种短款外套，通常长度至腰或稍下，适合骑马时穿着，因此得名。</w:t>
      </w:r>
    </w:p>
    <w:p w14:paraId="39106460" w14:textId="77777777" w:rsidR="002F5181" w:rsidRDefault="002F5181">
      <w:pPr>
        <w:rPr>
          <w:rFonts w:hint="eastAsia"/>
        </w:rPr>
      </w:pPr>
    </w:p>
    <w:p w14:paraId="7F09F7CB" w14:textId="77777777" w:rsidR="002F5181" w:rsidRDefault="002F5181">
      <w:pPr>
        <w:rPr>
          <w:rFonts w:hint="eastAsia"/>
        </w:rPr>
      </w:pPr>
    </w:p>
    <w:p w14:paraId="4C9A25F5" w14:textId="77777777" w:rsidR="002F5181" w:rsidRDefault="002F5181">
      <w:pPr>
        <w:rPr>
          <w:rFonts w:hint="eastAsia"/>
        </w:rPr>
      </w:pPr>
      <w:r>
        <w:rPr>
          <w:rFonts w:hint="eastAsia"/>
        </w:rPr>
        <w:t>起源与发展</w:t>
      </w:r>
    </w:p>
    <w:p w14:paraId="424A7896" w14:textId="77777777" w:rsidR="002F5181" w:rsidRDefault="002F5181">
      <w:pPr>
        <w:rPr>
          <w:rFonts w:hint="eastAsia"/>
        </w:rPr>
      </w:pPr>
      <w:r>
        <w:rPr>
          <w:rFonts w:hint="eastAsia"/>
        </w:rPr>
        <w:t>对襟马褂的历史可以追溯到清朝时期，起初是满族男子的日常服装，后来逐渐被汉族人所接受并流行开来。随着时间的推移，对襟马褂的设计和风格也经历了多次变化，从最初作为骑马时的实用服装，演变为一种体现身份地位和社会风尚的标志。在清朝末期，甚至成为了官方礼仪场合的指定服饰之一。</w:t>
      </w:r>
    </w:p>
    <w:p w14:paraId="41F36785" w14:textId="77777777" w:rsidR="002F5181" w:rsidRDefault="002F5181">
      <w:pPr>
        <w:rPr>
          <w:rFonts w:hint="eastAsia"/>
        </w:rPr>
      </w:pPr>
    </w:p>
    <w:p w14:paraId="281D13D8" w14:textId="77777777" w:rsidR="002F5181" w:rsidRDefault="002F5181">
      <w:pPr>
        <w:rPr>
          <w:rFonts w:hint="eastAsia"/>
        </w:rPr>
      </w:pPr>
    </w:p>
    <w:p w14:paraId="4F10A0A7" w14:textId="77777777" w:rsidR="002F5181" w:rsidRDefault="002F5181">
      <w:pPr>
        <w:rPr>
          <w:rFonts w:hint="eastAsia"/>
        </w:rPr>
      </w:pPr>
      <w:r>
        <w:rPr>
          <w:rFonts w:hint="eastAsia"/>
        </w:rPr>
        <w:t>文化象征与意义</w:t>
      </w:r>
    </w:p>
    <w:p w14:paraId="52C03C58" w14:textId="77777777" w:rsidR="002F5181" w:rsidRDefault="002F5181">
      <w:pPr>
        <w:rPr>
          <w:rFonts w:hint="eastAsia"/>
        </w:rPr>
      </w:pPr>
      <w:r>
        <w:rPr>
          <w:rFonts w:hint="eastAsia"/>
        </w:rPr>
        <w:t>对襟马褂不仅是一件衣物，更是中国文化的重要载体。它反映了中国传统社会的价值观和审美观念，如对称美、简约而不失庄重等。对襟马褂还承载了丰富的社会文化信息，例如不同颜色、图案和材质的选择往往能反映出穿着者的社会地位、职业甚至是个人品味。</w:t>
      </w:r>
    </w:p>
    <w:p w14:paraId="7B90E817" w14:textId="77777777" w:rsidR="002F5181" w:rsidRDefault="002F5181">
      <w:pPr>
        <w:rPr>
          <w:rFonts w:hint="eastAsia"/>
        </w:rPr>
      </w:pPr>
    </w:p>
    <w:p w14:paraId="78695974" w14:textId="77777777" w:rsidR="002F5181" w:rsidRDefault="002F5181">
      <w:pPr>
        <w:rPr>
          <w:rFonts w:hint="eastAsia"/>
        </w:rPr>
      </w:pPr>
    </w:p>
    <w:p w14:paraId="2DE541A8" w14:textId="77777777" w:rsidR="002F5181" w:rsidRDefault="002F5181">
      <w:pPr>
        <w:rPr>
          <w:rFonts w:hint="eastAsia"/>
        </w:rPr>
      </w:pPr>
      <w:r>
        <w:rPr>
          <w:rFonts w:hint="eastAsia"/>
        </w:rPr>
        <w:t>现代应用与影响</w:t>
      </w:r>
    </w:p>
    <w:p w14:paraId="5A0052F7" w14:textId="77777777" w:rsidR="002F5181" w:rsidRDefault="002F5181">
      <w:pPr>
        <w:rPr>
          <w:rFonts w:hint="eastAsia"/>
        </w:rPr>
      </w:pPr>
      <w:r>
        <w:rPr>
          <w:rFonts w:hint="eastAsia"/>
        </w:rPr>
        <w:t>尽管现代社会中西式服装已成为主流，但对襟马褂依然保留着其独特的魅力，并在特定场合下继续发挥重要作用。例如，在一些重要的节日、婚礼以及传统文化活动中，人们会选择穿着对襟马褂来表达对中国传统文化的尊重和热爱。同时，随着近年来国潮文化的兴起，越来越多的年轻人也开始关注并喜爱上了这种传统的中式服饰。</w:t>
      </w:r>
    </w:p>
    <w:p w14:paraId="79B2A85E" w14:textId="77777777" w:rsidR="002F5181" w:rsidRDefault="002F5181">
      <w:pPr>
        <w:rPr>
          <w:rFonts w:hint="eastAsia"/>
        </w:rPr>
      </w:pPr>
    </w:p>
    <w:p w14:paraId="4607430F" w14:textId="77777777" w:rsidR="002F5181" w:rsidRDefault="002F5181">
      <w:pPr>
        <w:rPr>
          <w:rFonts w:hint="eastAsia"/>
        </w:rPr>
      </w:pPr>
    </w:p>
    <w:p w14:paraId="01974284" w14:textId="77777777" w:rsidR="002F5181" w:rsidRDefault="002F5181">
      <w:pPr>
        <w:rPr>
          <w:rFonts w:hint="eastAsia"/>
        </w:rPr>
      </w:pPr>
      <w:r>
        <w:rPr>
          <w:rFonts w:hint="eastAsia"/>
        </w:rPr>
        <w:t>最后的总结</w:t>
      </w:r>
    </w:p>
    <w:p w14:paraId="73271D6E" w14:textId="77777777" w:rsidR="002F5181" w:rsidRDefault="002F5181">
      <w:pPr>
        <w:rPr>
          <w:rFonts w:hint="eastAsia"/>
        </w:rPr>
      </w:pPr>
      <w:r>
        <w:rPr>
          <w:rFonts w:hint="eastAsia"/>
        </w:rPr>
        <w:t>对襟马褂作为一种经典的中式服饰，不仅是中华民族传统服饰文化的重要组成部分，也是连接过去与现在的一座桥梁。通过对其历史、文化和美学价值的深入了解，我们不仅能更好地欣赏这一传统艺术形式，还能从中汲取灵感，为现代社会增添一抹别样的风采。希望通过对“duì jīn mǎ guà”的介绍，能让更多人了解到它的独特魅力及其背后深厚的文化底蕴。</w:t>
      </w:r>
    </w:p>
    <w:p w14:paraId="42515DE7" w14:textId="77777777" w:rsidR="002F5181" w:rsidRDefault="002F5181">
      <w:pPr>
        <w:rPr>
          <w:rFonts w:hint="eastAsia"/>
        </w:rPr>
      </w:pPr>
    </w:p>
    <w:p w14:paraId="0DC28278" w14:textId="77777777" w:rsidR="002F5181" w:rsidRDefault="002F5181">
      <w:pPr>
        <w:rPr>
          <w:rFonts w:hint="eastAsia"/>
        </w:rPr>
      </w:pPr>
    </w:p>
    <w:p w14:paraId="264E2AF4" w14:textId="77777777" w:rsidR="002F5181" w:rsidRDefault="002F5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03CFE" w14:textId="6C482206" w:rsidR="00C63590" w:rsidRDefault="00C63590"/>
    <w:sectPr w:rsidR="00C6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90"/>
    <w:rsid w:val="002C7852"/>
    <w:rsid w:val="002F5181"/>
    <w:rsid w:val="00C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4DB7E-36A6-4B1B-A1D0-4ABC8B6E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