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99308" w14:textId="77777777" w:rsidR="001C0DB5" w:rsidRDefault="001C0DB5">
      <w:pPr>
        <w:rPr>
          <w:rFonts w:hint="eastAsia"/>
        </w:rPr>
      </w:pPr>
      <w:r>
        <w:rPr>
          <w:rFonts w:hint="eastAsia"/>
        </w:rPr>
        <w:t xml:space="preserve">寄内古诗背诵带的拼音：传承与创新  </w:t>
      </w:r>
    </w:p>
    <w:p w14:paraId="1555A1E4" w14:textId="77777777" w:rsidR="001C0DB5" w:rsidRDefault="001C0DB5">
      <w:pPr>
        <w:rPr>
          <w:rFonts w:hint="eastAsia"/>
        </w:rPr>
      </w:pPr>
      <w:r>
        <w:rPr>
          <w:rFonts w:hint="eastAsia"/>
        </w:rPr>
        <w:t>在传统文化的长河中，古诗词以其独特的韵律和深刻的思想内涵，成为中华民族文化瑰宝的重要组成部分。为了让更多人尤其是青少年更好地学习和记忆这些经典之作，“寄内古诗背诵带的拼音”应运而生。这一创意将传统的古诗词与现代教育方式相结合，通过添加拼音标注，帮助学习者更轻松地掌握发音、理解内容，并激发他们对古典文学的兴趣。</w:t>
      </w:r>
    </w:p>
    <w:p w14:paraId="0B28031A" w14:textId="77777777" w:rsidR="001C0DB5" w:rsidRDefault="001C0D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912C1A" w14:textId="77777777" w:rsidR="001C0DB5" w:rsidRDefault="001C0DB5">
      <w:pPr>
        <w:rPr>
          <w:rFonts w:hint="eastAsia"/>
        </w:rPr>
      </w:pPr>
    </w:p>
    <w:p w14:paraId="0D008C28" w14:textId="77777777" w:rsidR="001C0DB5" w:rsidRDefault="001C0DB5">
      <w:pPr>
        <w:rPr>
          <w:rFonts w:hint="eastAsia"/>
        </w:rPr>
      </w:pPr>
      <w:r>
        <w:rPr>
          <w:rFonts w:hint="eastAsia"/>
        </w:rPr>
        <w:t xml:space="preserve">为何需要拼音辅助？  </w:t>
      </w:r>
    </w:p>
    <w:p w14:paraId="0A074B1E" w14:textId="77777777" w:rsidR="001C0DB5" w:rsidRDefault="001C0DB5">
      <w:pPr>
        <w:rPr>
          <w:rFonts w:hint="eastAsia"/>
        </w:rPr>
      </w:pPr>
      <w:r>
        <w:rPr>
          <w:rFonts w:hint="eastAsia"/>
        </w:rPr>
        <w:t>对于许多初学者而言，古诗词中的生僻字和多音字常常成为学习的障碍。例如，《静夜思》中的“床前明月光”，其中“床”的读音为“chuáng”，而“霜”的读音为“shuāng”。若没有明确的拼音提示，可能会导致误读或混淆。因此，拼音标注不仅能够帮助学生准确发音，还能让他们在朗读过程中体会到古诗词特有的节奏感和音乐美。</w:t>
      </w:r>
    </w:p>
    <w:p w14:paraId="3574BAD3" w14:textId="77777777" w:rsidR="001C0DB5" w:rsidRDefault="001C0D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9FBD04" w14:textId="77777777" w:rsidR="001C0DB5" w:rsidRDefault="001C0DB5">
      <w:pPr>
        <w:rPr>
          <w:rFonts w:hint="eastAsia"/>
        </w:rPr>
      </w:pPr>
    </w:p>
    <w:p w14:paraId="3DF20217" w14:textId="77777777" w:rsidR="001C0DB5" w:rsidRDefault="001C0DB5">
      <w:pPr>
        <w:rPr>
          <w:rFonts w:hint="eastAsia"/>
        </w:rPr>
      </w:pPr>
      <w:r>
        <w:rPr>
          <w:rFonts w:hint="eastAsia"/>
        </w:rPr>
        <w:t xml:space="preserve">如何制作拼音版古诗背诵带？  </w:t>
      </w:r>
    </w:p>
    <w:p w14:paraId="42FF0F7D" w14:textId="77777777" w:rsidR="001C0DB5" w:rsidRDefault="001C0DB5">
      <w:pPr>
        <w:rPr>
          <w:rFonts w:hint="eastAsia"/>
        </w:rPr>
      </w:pPr>
      <w:r>
        <w:rPr>
          <w:rFonts w:hint="eastAsia"/>
        </w:rPr>
        <w:t>制作一份高质量的拼音版古诗背诵带并非易事，它需要经过精心设计与反复校对。选择适合不同年龄段的经典古诗词作为素材；由专业语言学家负责为每个汉字标注正确的拼音，并确保其符合普通话标准；利用音频录制技术将诗词朗诵与背景音乐融合，形成易于跟读和记忆的学习材料。这种形式既保留了古诗词原有的韵味，又增加了趣味性和互动性。</w:t>
      </w:r>
    </w:p>
    <w:p w14:paraId="40454270" w14:textId="77777777" w:rsidR="001C0DB5" w:rsidRDefault="001C0D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CC7B90" w14:textId="77777777" w:rsidR="001C0DB5" w:rsidRDefault="001C0DB5">
      <w:pPr>
        <w:rPr>
          <w:rFonts w:hint="eastAsia"/>
        </w:rPr>
      </w:pPr>
    </w:p>
    <w:p w14:paraId="1B89DDC7" w14:textId="77777777" w:rsidR="001C0DB5" w:rsidRDefault="001C0DB5">
      <w:pPr>
        <w:rPr>
          <w:rFonts w:hint="eastAsia"/>
        </w:rPr>
      </w:pPr>
      <w:r>
        <w:rPr>
          <w:rFonts w:hint="eastAsia"/>
        </w:rPr>
        <w:t xml:space="preserve">应用范围及效果分析  </w:t>
      </w:r>
    </w:p>
    <w:p w14:paraId="1782420C" w14:textId="77777777" w:rsidR="001C0DB5" w:rsidRDefault="001C0DB5">
      <w:pPr>
        <w:rPr>
          <w:rFonts w:hint="eastAsia"/>
        </w:rPr>
      </w:pPr>
      <w:r>
        <w:rPr>
          <w:rFonts w:hint="eastAsia"/>
        </w:rPr>
        <w:t>“寄内古诗背诵带的拼音”广泛应用于学校课堂、家庭自学以及各类文化活动之中。在学校里，教师可以将其作为辅助教学工具，引导学生在轻松愉快的氛围中完成背诵任务；在家里，家长也可以陪伴孩子一起聆听和模仿，增进亲子关系的同时提升孩子的语文素养。研究表明，使用拼音版背诵带的学生在记忆力、发音准确性等方面均有显著提高。</w:t>
      </w:r>
    </w:p>
    <w:p w14:paraId="74EBD12B" w14:textId="77777777" w:rsidR="001C0DB5" w:rsidRDefault="001C0D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5417F4" w14:textId="77777777" w:rsidR="001C0DB5" w:rsidRDefault="001C0DB5">
      <w:pPr>
        <w:rPr>
          <w:rFonts w:hint="eastAsia"/>
        </w:rPr>
      </w:pPr>
    </w:p>
    <w:p w14:paraId="7FB3952D" w14:textId="77777777" w:rsidR="001C0DB5" w:rsidRDefault="001C0DB5">
      <w:pPr>
        <w:rPr>
          <w:rFonts w:hint="eastAsia"/>
        </w:rPr>
      </w:pPr>
      <w:r>
        <w:rPr>
          <w:rFonts w:hint="eastAsia"/>
        </w:rPr>
        <w:lastRenderedPageBreak/>
        <w:t xml:space="preserve">未来展望与发展前景  </w:t>
      </w:r>
    </w:p>
    <w:p w14:paraId="4417FBE7" w14:textId="77777777" w:rsidR="001C0DB5" w:rsidRDefault="001C0DB5">
      <w:pPr>
        <w:rPr>
          <w:rFonts w:hint="eastAsia"/>
        </w:rPr>
      </w:pPr>
      <w:r>
        <w:rPr>
          <w:rFonts w:hint="eastAsia"/>
        </w:rPr>
        <w:t>随着科技的进步，“寄内古诗背诵带的拼音”有望进一步融入数字化教育平台。例如，结合人工智能技术开发智能学习系统，根据用户的学习进度自动生成个性化练习计划；或者借助虚拟现实设备，打造沉浸式学习环境，使学习者仿佛置身于古代诗人创作的情境之中。这样的创新举措将进一步推动中华优秀传统文化的传播与发展，让更多人感受到古诗词的魅力。</w:t>
      </w:r>
    </w:p>
    <w:p w14:paraId="799C5678" w14:textId="77777777" w:rsidR="001C0DB5" w:rsidRDefault="001C0DB5">
      <w:pPr>
        <w:rPr>
          <w:rFonts w:hint="eastAsia"/>
        </w:rPr>
      </w:pPr>
    </w:p>
    <w:p w14:paraId="1FEC18DC" w14:textId="77777777" w:rsidR="001C0DB5" w:rsidRDefault="001C0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6B364" w14:textId="7DAE39CB" w:rsidR="0038441B" w:rsidRDefault="0038441B"/>
    <w:sectPr w:rsidR="00384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1B"/>
    <w:rsid w:val="001C0DB5"/>
    <w:rsid w:val="002C7852"/>
    <w:rsid w:val="0038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BD444-A371-4A00-B8F8-A6410E83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