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9C800" w14:textId="77777777" w:rsidR="00454ACB" w:rsidRDefault="00454ACB">
      <w:pPr>
        <w:rPr>
          <w:rFonts w:hint="eastAsia"/>
        </w:rPr>
      </w:pPr>
    </w:p>
    <w:p w14:paraId="4171FFAA" w14:textId="77777777" w:rsidR="00454ACB" w:rsidRDefault="00454ACB">
      <w:pPr>
        <w:rPr>
          <w:rFonts w:hint="eastAsia"/>
        </w:rPr>
      </w:pPr>
      <w:r>
        <w:rPr>
          <w:rFonts w:hint="eastAsia"/>
        </w:rPr>
        <w:t>宸字的拼音</w:t>
      </w:r>
    </w:p>
    <w:p w14:paraId="759BF7F3" w14:textId="77777777" w:rsidR="00454ACB" w:rsidRDefault="00454ACB">
      <w:pPr>
        <w:rPr>
          <w:rFonts w:hint="eastAsia"/>
        </w:rPr>
      </w:pPr>
      <w:r>
        <w:rPr>
          <w:rFonts w:hint="eastAsia"/>
        </w:rPr>
        <w:t>宸字的拼音是“chén”，在汉语中，它有着特殊的含义和文化背景。这个字通常用来指代帝王的居所，即宫殿，同时也象征着皇权和尊贵。在中国传统文化里，“宸”字常常出现在文学作品、历史记载以及现代命名之中，无论是用于人名还是地名，都赋予了其一种庄重而神秘的气息。</w:t>
      </w:r>
    </w:p>
    <w:p w14:paraId="153A6D0E" w14:textId="77777777" w:rsidR="00454ACB" w:rsidRDefault="00454ACB">
      <w:pPr>
        <w:rPr>
          <w:rFonts w:hint="eastAsia"/>
        </w:rPr>
      </w:pPr>
    </w:p>
    <w:p w14:paraId="437C0777" w14:textId="77777777" w:rsidR="00454ACB" w:rsidRDefault="00454ACB">
      <w:pPr>
        <w:rPr>
          <w:rFonts w:hint="eastAsia"/>
        </w:rPr>
      </w:pPr>
    </w:p>
    <w:p w14:paraId="4A510F7C" w14:textId="77777777" w:rsidR="00454ACB" w:rsidRDefault="00454ACB">
      <w:pPr>
        <w:rPr>
          <w:rFonts w:hint="eastAsia"/>
        </w:rPr>
      </w:pPr>
      <w:r>
        <w:rPr>
          <w:rFonts w:hint="eastAsia"/>
        </w:rPr>
        <w:t>历史渊源</w:t>
      </w:r>
    </w:p>
    <w:p w14:paraId="61B3B494" w14:textId="77777777" w:rsidR="00454ACB" w:rsidRDefault="00454ACB">
      <w:pPr>
        <w:rPr>
          <w:rFonts w:hint="eastAsia"/>
        </w:rPr>
      </w:pPr>
      <w:r>
        <w:rPr>
          <w:rFonts w:hint="eastAsia"/>
        </w:rPr>
        <w:t>从历史上看，“宸”字与古代皇家建筑密切相关。作为天子居住的地方，宫殿往往被称作“宸”。这种称呼不仅体现了皇宫的宏伟壮丽，也反映了封建社会对君主权威的崇拜。随着时间的推移，“宸”逐渐成为了一种象征，代表着权力、荣耀以及不可侵犯的地位。</w:t>
      </w:r>
    </w:p>
    <w:p w14:paraId="5BF75C09" w14:textId="77777777" w:rsidR="00454ACB" w:rsidRDefault="00454ACB">
      <w:pPr>
        <w:rPr>
          <w:rFonts w:hint="eastAsia"/>
        </w:rPr>
      </w:pPr>
    </w:p>
    <w:p w14:paraId="02E6273C" w14:textId="77777777" w:rsidR="00454ACB" w:rsidRDefault="00454ACB">
      <w:pPr>
        <w:rPr>
          <w:rFonts w:hint="eastAsia"/>
        </w:rPr>
      </w:pPr>
    </w:p>
    <w:p w14:paraId="7687468A" w14:textId="77777777" w:rsidR="00454ACB" w:rsidRDefault="00454ACB">
      <w:pPr>
        <w:rPr>
          <w:rFonts w:hint="eastAsia"/>
        </w:rPr>
      </w:pPr>
      <w:r>
        <w:rPr>
          <w:rFonts w:hint="eastAsia"/>
        </w:rPr>
        <w:t>文化意义</w:t>
      </w:r>
    </w:p>
    <w:p w14:paraId="1C398195" w14:textId="77777777" w:rsidR="00454ACB" w:rsidRDefault="00454ACB">
      <w:pPr>
        <w:rPr>
          <w:rFonts w:hint="eastAsia"/>
        </w:rPr>
      </w:pPr>
      <w:r>
        <w:rPr>
          <w:rFonts w:hint="eastAsia"/>
        </w:rPr>
        <w:t>在文化方面，“宸”字蕴含了丰富的内涵。它是诗歌、散文等文学形式中的常见元素，用以描绘皇家气象或是表达对高尚品德的赞美。例如，在许多古典诗词中，诗人会借用“宸”来比喻君王的恩泽或朝廷的威严。随着时代的发展，“宸”也被广泛应用于现代语境中，如公司名称、品牌标识等，以此传达出专业、可靠的品牌形象。</w:t>
      </w:r>
    </w:p>
    <w:p w14:paraId="07AC7014" w14:textId="77777777" w:rsidR="00454ACB" w:rsidRDefault="00454ACB">
      <w:pPr>
        <w:rPr>
          <w:rFonts w:hint="eastAsia"/>
        </w:rPr>
      </w:pPr>
    </w:p>
    <w:p w14:paraId="28125392" w14:textId="77777777" w:rsidR="00454ACB" w:rsidRDefault="00454ACB">
      <w:pPr>
        <w:rPr>
          <w:rFonts w:hint="eastAsia"/>
        </w:rPr>
      </w:pPr>
    </w:p>
    <w:p w14:paraId="054C71DE" w14:textId="77777777" w:rsidR="00454ACB" w:rsidRDefault="00454ACB">
      <w:pPr>
        <w:rPr>
          <w:rFonts w:hint="eastAsia"/>
        </w:rPr>
      </w:pPr>
      <w:r>
        <w:rPr>
          <w:rFonts w:hint="eastAsia"/>
        </w:rPr>
        <w:t>现代社会的应用</w:t>
      </w:r>
    </w:p>
    <w:p w14:paraId="6A4F9268" w14:textId="77777777" w:rsidR="00454ACB" w:rsidRDefault="00454ACB">
      <w:pPr>
        <w:rPr>
          <w:rFonts w:hint="eastAsia"/>
        </w:rPr>
      </w:pPr>
      <w:r>
        <w:rPr>
          <w:rFonts w:hint="eastAsia"/>
        </w:rPr>
        <w:t>“宸”字不仅限于传统的文化领域，在现代社会中也有着广泛的运用。尤其是在命名上，很多家长选择“宸”作为孩子的名字，期望孩子能够拥有如同名字般高贵的品质和光明的未来。同时，在商业世界里，含有“宸”字的企业名称或商标设计层出不穷，这既是对传统文化的一种传承，也是对品牌形象提升的一种策略。</w:t>
      </w:r>
    </w:p>
    <w:p w14:paraId="52D4B352" w14:textId="77777777" w:rsidR="00454ACB" w:rsidRDefault="00454ACB">
      <w:pPr>
        <w:rPr>
          <w:rFonts w:hint="eastAsia"/>
        </w:rPr>
      </w:pPr>
    </w:p>
    <w:p w14:paraId="4D160EDB" w14:textId="77777777" w:rsidR="00454ACB" w:rsidRDefault="00454ACB">
      <w:pPr>
        <w:rPr>
          <w:rFonts w:hint="eastAsia"/>
        </w:rPr>
      </w:pPr>
    </w:p>
    <w:p w14:paraId="0617B110" w14:textId="77777777" w:rsidR="00454ACB" w:rsidRDefault="00454ACB">
      <w:pPr>
        <w:rPr>
          <w:rFonts w:hint="eastAsia"/>
        </w:rPr>
      </w:pPr>
      <w:r>
        <w:rPr>
          <w:rFonts w:hint="eastAsia"/>
        </w:rPr>
        <w:t>最后的总结</w:t>
      </w:r>
    </w:p>
    <w:p w14:paraId="01D05F39" w14:textId="77777777" w:rsidR="00454ACB" w:rsidRDefault="00454ACB">
      <w:pPr>
        <w:rPr>
          <w:rFonts w:hint="eastAsia"/>
        </w:rPr>
      </w:pPr>
      <w:r>
        <w:rPr>
          <w:rFonts w:hint="eastAsia"/>
        </w:rPr>
        <w:t>“宸”字以其独特的拼音和深厚的文化底蕴，在中国乃至世界华人社区中占据了一个特殊的位置。无论是在历史长河中的辉煌篇章，还是在当代社会里的广泛应用，“宸”字都展现出了它的独特魅力和价值。通过对其深入了解，我们不仅能感受到汉字文化的博大精深，也能体会到中华文明传承千年的智慧结晶。</w:t>
      </w:r>
    </w:p>
    <w:p w14:paraId="3DCE0D77" w14:textId="77777777" w:rsidR="00454ACB" w:rsidRDefault="00454ACB">
      <w:pPr>
        <w:rPr>
          <w:rFonts w:hint="eastAsia"/>
        </w:rPr>
      </w:pPr>
    </w:p>
    <w:p w14:paraId="5903F514" w14:textId="77777777" w:rsidR="00454ACB" w:rsidRDefault="00454ACB">
      <w:pPr>
        <w:rPr>
          <w:rFonts w:hint="eastAsia"/>
        </w:rPr>
      </w:pPr>
    </w:p>
    <w:p w14:paraId="64A353E0" w14:textId="77777777" w:rsidR="00454ACB" w:rsidRDefault="00454A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A045B" w14:textId="07DDD790" w:rsidR="00084724" w:rsidRDefault="00084724"/>
    <w:sectPr w:rsidR="00084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24"/>
    <w:rsid w:val="00084724"/>
    <w:rsid w:val="002C7852"/>
    <w:rsid w:val="0045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6C4F7-3575-4A8D-9960-024CFE04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