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79D81" w14:textId="77777777" w:rsidR="00712B5F" w:rsidRDefault="00712B5F">
      <w:pPr>
        <w:rPr>
          <w:rFonts w:hint="eastAsia"/>
        </w:rPr>
      </w:pPr>
    </w:p>
    <w:p w14:paraId="1B71F7E5" w14:textId="77777777" w:rsidR="00712B5F" w:rsidRDefault="00712B5F">
      <w:pPr>
        <w:rPr>
          <w:rFonts w:hint="eastAsia"/>
        </w:rPr>
      </w:pPr>
      <w:r>
        <w:rPr>
          <w:rFonts w:hint="eastAsia"/>
        </w:rPr>
        <w:t>婚内的拼音</w:t>
      </w:r>
    </w:p>
    <w:p w14:paraId="7254CA80" w14:textId="77777777" w:rsidR="00712B5F" w:rsidRDefault="00712B5F">
      <w:pPr>
        <w:rPr>
          <w:rFonts w:hint="eastAsia"/>
        </w:rPr>
      </w:pPr>
      <w:r>
        <w:rPr>
          <w:rFonts w:hint="eastAsia"/>
        </w:rPr>
        <w:t>“婚内”的拼音是“hūn nèi”，其中“婚”读作“hūn”，意思是结婚的行为或过程，而“内”则是“nèi”，通常指的是内部、内在的或是家庭之内的意思。在汉语中，“婚内”这个词一般用来指代婚姻关系存续期间所发生的事情，涵盖了一系列与夫妻之间互动相关的主题。</w:t>
      </w:r>
    </w:p>
    <w:p w14:paraId="4F97E431" w14:textId="77777777" w:rsidR="00712B5F" w:rsidRDefault="00712B5F">
      <w:pPr>
        <w:rPr>
          <w:rFonts w:hint="eastAsia"/>
        </w:rPr>
      </w:pPr>
    </w:p>
    <w:p w14:paraId="2C8E2AD0" w14:textId="77777777" w:rsidR="00712B5F" w:rsidRDefault="00712B5F">
      <w:pPr>
        <w:rPr>
          <w:rFonts w:hint="eastAsia"/>
        </w:rPr>
      </w:pPr>
    </w:p>
    <w:p w14:paraId="49DDA790" w14:textId="77777777" w:rsidR="00712B5F" w:rsidRDefault="00712B5F">
      <w:pPr>
        <w:rPr>
          <w:rFonts w:hint="eastAsia"/>
        </w:rPr>
      </w:pPr>
      <w:r>
        <w:rPr>
          <w:rFonts w:hint="eastAsia"/>
        </w:rPr>
        <w:t>文化背景下的婚内关系</w:t>
      </w:r>
    </w:p>
    <w:p w14:paraId="28437CB4" w14:textId="77777777" w:rsidR="00712B5F" w:rsidRDefault="00712B5F">
      <w:pPr>
        <w:rPr>
          <w:rFonts w:hint="eastAsia"/>
        </w:rPr>
      </w:pPr>
      <w:r>
        <w:rPr>
          <w:rFonts w:hint="eastAsia"/>
        </w:rPr>
        <w:t>在中国文化以及许多其他文化背景下，婚姻不仅仅是两个人之间的结合，更是两个家庭的融合。因此，“婚内”这一概念不仅限于夫妻二人之间的生活，它还涉及到更广泛的家庭和社会责任。例如，在传统观念中，婚内双方需要共同承担起对长辈的赡养义务，以及对子女的教育和抚养责任。</w:t>
      </w:r>
    </w:p>
    <w:p w14:paraId="547BF6B6" w14:textId="77777777" w:rsidR="00712B5F" w:rsidRDefault="00712B5F">
      <w:pPr>
        <w:rPr>
          <w:rFonts w:hint="eastAsia"/>
        </w:rPr>
      </w:pPr>
    </w:p>
    <w:p w14:paraId="5025FF20" w14:textId="77777777" w:rsidR="00712B5F" w:rsidRDefault="00712B5F">
      <w:pPr>
        <w:rPr>
          <w:rFonts w:hint="eastAsia"/>
        </w:rPr>
      </w:pPr>
    </w:p>
    <w:p w14:paraId="4C09844C" w14:textId="77777777" w:rsidR="00712B5F" w:rsidRDefault="00712B5F">
      <w:pPr>
        <w:rPr>
          <w:rFonts w:hint="eastAsia"/>
        </w:rPr>
      </w:pPr>
      <w:r>
        <w:rPr>
          <w:rFonts w:hint="eastAsia"/>
        </w:rPr>
        <w:t>婚内的法律视角</w:t>
      </w:r>
    </w:p>
    <w:p w14:paraId="42EF4E8D" w14:textId="77777777" w:rsidR="00712B5F" w:rsidRDefault="00712B5F">
      <w:pPr>
        <w:rPr>
          <w:rFonts w:hint="eastAsia"/>
        </w:rPr>
      </w:pPr>
      <w:r>
        <w:rPr>
          <w:rFonts w:hint="eastAsia"/>
        </w:rPr>
        <w:t>从法律角度来看，“婚内”关系受到国家法律法规的保护和规范。婚姻法规定了夫妻双方的权利和义务，包括财产分配、债务承担等方面。婚内关系中的任何一方都有权利和义务遵守这些法律规定，以确保双方的合法权益得到保障。随着社会的发展，现代法律也在不断完善，旨在更好地适应现代社会多样化的需求，比如婚内协议的合法化等。</w:t>
      </w:r>
    </w:p>
    <w:p w14:paraId="6EBEDD80" w14:textId="77777777" w:rsidR="00712B5F" w:rsidRDefault="00712B5F">
      <w:pPr>
        <w:rPr>
          <w:rFonts w:hint="eastAsia"/>
        </w:rPr>
      </w:pPr>
    </w:p>
    <w:p w14:paraId="78053BEF" w14:textId="77777777" w:rsidR="00712B5F" w:rsidRDefault="00712B5F">
      <w:pPr>
        <w:rPr>
          <w:rFonts w:hint="eastAsia"/>
        </w:rPr>
      </w:pPr>
    </w:p>
    <w:p w14:paraId="57A847CE" w14:textId="77777777" w:rsidR="00712B5F" w:rsidRDefault="00712B5F">
      <w:pPr>
        <w:rPr>
          <w:rFonts w:hint="eastAsia"/>
        </w:rPr>
      </w:pPr>
      <w:r>
        <w:rPr>
          <w:rFonts w:hint="eastAsia"/>
        </w:rPr>
        <w:t>现代社会中的婚内关系挑战</w:t>
      </w:r>
    </w:p>
    <w:p w14:paraId="62D605EC" w14:textId="77777777" w:rsidR="00712B5F" w:rsidRDefault="00712B5F">
      <w:pPr>
        <w:rPr>
          <w:rFonts w:hint="eastAsia"/>
        </w:rPr>
      </w:pPr>
      <w:r>
        <w:rPr>
          <w:rFonts w:hint="eastAsia"/>
        </w:rPr>
        <w:t>在当代社会，随着人们思想观念的变化和社会结构的转型，婚内关系面临着新的挑战和机遇。一方面，个人主义的兴起使得更多的人开始重视自我价值的实现，这在一定程度上影响了传统的婚内角色定位；另一方面，技术进步特别是互联网技术的发展，为解决婚内沟通问题提供了新工具和方法。然而，这也带来了诸如信息过载、虚拟社交等问题，给婚内关系带来了新的考验。</w:t>
      </w:r>
    </w:p>
    <w:p w14:paraId="7AC26A14" w14:textId="77777777" w:rsidR="00712B5F" w:rsidRDefault="00712B5F">
      <w:pPr>
        <w:rPr>
          <w:rFonts w:hint="eastAsia"/>
        </w:rPr>
      </w:pPr>
    </w:p>
    <w:p w14:paraId="4F2E7BAB" w14:textId="77777777" w:rsidR="00712B5F" w:rsidRDefault="00712B5F">
      <w:pPr>
        <w:rPr>
          <w:rFonts w:hint="eastAsia"/>
        </w:rPr>
      </w:pPr>
    </w:p>
    <w:p w14:paraId="72ADF1A9" w14:textId="77777777" w:rsidR="00712B5F" w:rsidRDefault="00712B5F">
      <w:pPr>
        <w:rPr>
          <w:rFonts w:hint="eastAsia"/>
        </w:rPr>
      </w:pPr>
      <w:r>
        <w:rPr>
          <w:rFonts w:hint="eastAsia"/>
        </w:rPr>
        <w:t>维护和谐婚内关系的方法</w:t>
      </w:r>
    </w:p>
    <w:p w14:paraId="15849AEB" w14:textId="77777777" w:rsidR="00712B5F" w:rsidRDefault="00712B5F">
      <w:pPr>
        <w:rPr>
          <w:rFonts w:hint="eastAsia"/>
        </w:rPr>
      </w:pPr>
      <w:r>
        <w:rPr>
          <w:rFonts w:hint="eastAsia"/>
        </w:rPr>
        <w:t>为了维持一个健康和谐的婚内关系，沟通是至关重要的。夫妻双方应该保持开放和诚实的交流，及时分享彼此的感受和想法。相互尊重和支持也是构建良好婚内关系的基础。遇到分歧时，采取平和的方式进行讨论，并尝试理解对方的观点，有助于加深彼此间的理解和信任。通过共同努力，每一对夫妻都可以创造一个充满爱与和平的家。</w:t>
      </w:r>
    </w:p>
    <w:p w14:paraId="4A4B350E" w14:textId="77777777" w:rsidR="00712B5F" w:rsidRDefault="00712B5F">
      <w:pPr>
        <w:rPr>
          <w:rFonts w:hint="eastAsia"/>
        </w:rPr>
      </w:pPr>
    </w:p>
    <w:p w14:paraId="0CA9A8EE" w14:textId="77777777" w:rsidR="00712B5F" w:rsidRDefault="00712B5F">
      <w:pPr>
        <w:rPr>
          <w:rFonts w:hint="eastAsia"/>
        </w:rPr>
      </w:pPr>
    </w:p>
    <w:p w14:paraId="344BF42C" w14:textId="77777777" w:rsidR="00712B5F" w:rsidRDefault="00712B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E28DA" w14:textId="63C2693B" w:rsidR="009173FC" w:rsidRDefault="009173FC"/>
    <w:sectPr w:rsidR="00917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FC"/>
    <w:rsid w:val="002C7852"/>
    <w:rsid w:val="00712B5F"/>
    <w:rsid w:val="0091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2231C-13AA-4078-A105-840D9DB2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