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13F2D" w14:textId="77777777" w:rsidR="00862FCE" w:rsidRDefault="00862FCE">
      <w:pPr>
        <w:rPr>
          <w:rFonts w:hint="eastAsia"/>
        </w:rPr>
      </w:pPr>
    </w:p>
    <w:p w14:paraId="6A13EB3F" w14:textId="77777777" w:rsidR="00862FCE" w:rsidRDefault="00862FCE">
      <w:pPr>
        <w:rPr>
          <w:rFonts w:hint="eastAsia"/>
        </w:rPr>
      </w:pPr>
      <w:r>
        <w:rPr>
          <w:rFonts w:hint="eastAsia"/>
        </w:rPr>
        <w:t>夹的拼音及释义</w:t>
      </w:r>
    </w:p>
    <w:p w14:paraId="1720568F" w14:textId="77777777" w:rsidR="00862FCE" w:rsidRDefault="00862FCE">
      <w:pPr>
        <w:rPr>
          <w:rFonts w:hint="eastAsia"/>
        </w:rPr>
      </w:pPr>
      <w:r>
        <w:rPr>
          <w:rFonts w:hint="eastAsia"/>
        </w:rPr>
        <w:t>“夹”字在汉语中是一个多音字，根据不同的读音和使用场合，它有着不同的含义。我们来探讨它的第一个读音：jiā（阴平）。在这个读音下，“夹”通常用来表示一种物理状态，即两物之间被另一物所嵌入或固定。比如，“夹克”一词中的“夹”，原意是指一种双层布料制成的短大衣，其设计灵感来源于古代战士穿的铠甲，因此得名。</w:t>
      </w:r>
    </w:p>
    <w:p w14:paraId="3D249DE9" w14:textId="77777777" w:rsidR="00862FCE" w:rsidRDefault="00862FCE">
      <w:pPr>
        <w:rPr>
          <w:rFonts w:hint="eastAsia"/>
        </w:rPr>
      </w:pPr>
    </w:p>
    <w:p w14:paraId="400BB647" w14:textId="77777777" w:rsidR="00862FCE" w:rsidRDefault="00862FCE">
      <w:pPr>
        <w:rPr>
          <w:rFonts w:hint="eastAsia"/>
        </w:rPr>
      </w:pPr>
    </w:p>
    <w:p w14:paraId="28A2FDD3" w14:textId="77777777" w:rsidR="00862FCE" w:rsidRDefault="00862FCE">
      <w:pPr>
        <w:rPr>
          <w:rFonts w:hint="eastAsia"/>
        </w:rPr>
      </w:pPr>
      <w:r>
        <w:rPr>
          <w:rFonts w:hint="eastAsia"/>
        </w:rPr>
        <w:t>夹作为动词</w:t>
      </w:r>
    </w:p>
    <w:p w14:paraId="70ECA4A1" w14:textId="77777777" w:rsidR="00862FCE" w:rsidRDefault="00862FCE">
      <w:pPr>
        <w:rPr>
          <w:rFonts w:hint="eastAsia"/>
        </w:rPr>
      </w:pPr>
      <w:r>
        <w:rPr>
          <w:rFonts w:hint="eastAsia"/>
        </w:rPr>
        <w:t>当“夹”作为动词使用时，读作jiā，意味着将某物放置于两个物体之间。例如，我们常说的“夹菜”，就是指用筷子把食物从一个容器中夹起的动作。还有“夹缝求生”的成语，形象地描述了在困境中寻找生存空间的状态。这一用法生动体现了汉语词汇的丰富性和表达方式的形象化。</w:t>
      </w:r>
    </w:p>
    <w:p w14:paraId="319026BA" w14:textId="77777777" w:rsidR="00862FCE" w:rsidRDefault="00862FCE">
      <w:pPr>
        <w:rPr>
          <w:rFonts w:hint="eastAsia"/>
        </w:rPr>
      </w:pPr>
    </w:p>
    <w:p w14:paraId="32691209" w14:textId="77777777" w:rsidR="00862FCE" w:rsidRDefault="00862FCE">
      <w:pPr>
        <w:rPr>
          <w:rFonts w:hint="eastAsia"/>
        </w:rPr>
      </w:pPr>
    </w:p>
    <w:p w14:paraId="1F35E81E" w14:textId="77777777" w:rsidR="00862FCE" w:rsidRDefault="00862FCE">
      <w:pPr>
        <w:rPr>
          <w:rFonts w:hint="eastAsia"/>
        </w:rPr>
      </w:pPr>
      <w:r>
        <w:rPr>
          <w:rFonts w:hint="eastAsia"/>
        </w:rPr>
        <w:t>夹作为名词</w:t>
      </w:r>
    </w:p>
    <w:p w14:paraId="651672E3" w14:textId="77777777" w:rsidR="00862FCE" w:rsidRDefault="00862FCE">
      <w:pPr>
        <w:rPr>
          <w:rFonts w:hint="eastAsia"/>
        </w:rPr>
      </w:pPr>
      <w:r>
        <w:rPr>
          <w:rFonts w:hint="eastAsia"/>
        </w:rPr>
        <w:t>“夹”也可以作为名词出现，读音仍为jiá（阳平），这时它指的是某些衣物类型，如前面提到的“夹克”。除此之外，“夹”还可以指代一些工具，比如用于固定纸张或文件的“文件夹”。这类物品的设计初衷是为了方便人们整理和携带资料，是现代办公不可或缺的一部分。</w:t>
      </w:r>
    </w:p>
    <w:p w14:paraId="72ADFE09" w14:textId="77777777" w:rsidR="00862FCE" w:rsidRDefault="00862FCE">
      <w:pPr>
        <w:rPr>
          <w:rFonts w:hint="eastAsia"/>
        </w:rPr>
      </w:pPr>
    </w:p>
    <w:p w14:paraId="0E9A1A24" w14:textId="77777777" w:rsidR="00862FCE" w:rsidRDefault="00862FCE">
      <w:pPr>
        <w:rPr>
          <w:rFonts w:hint="eastAsia"/>
        </w:rPr>
      </w:pPr>
    </w:p>
    <w:p w14:paraId="45ED734C" w14:textId="77777777" w:rsidR="00862FCE" w:rsidRDefault="00862FCE">
      <w:pPr>
        <w:rPr>
          <w:rFonts w:hint="eastAsia"/>
        </w:rPr>
      </w:pPr>
      <w:r>
        <w:rPr>
          <w:rFonts w:hint="eastAsia"/>
        </w:rPr>
        <w:t>夹的其他读音及其应用</w:t>
      </w:r>
    </w:p>
    <w:p w14:paraId="06A183A7" w14:textId="77777777" w:rsidR="00862FCE" w:rsidRDefault="00862FCE">
      <w:pPr>
        <w:rPr>
          <w:rFonts w:hint="eastAsia"/>
        </w:rPr>
      </w:pPr>
      <w:r>
        <w:rPr>
          <w:rFonts w:hint="eastAsia"/>
        </w:rPr>
        <w:t>除了上述两种常见的用法之外，“夹”还有一个相对少见的读音——gā（阴平），主要出现在方言中，具体意义可能会有所变化，需要结合具体的语境来理解。这种多音多义的现象反映了汉字深厚的文化底蕴和历史积淀，也展示了汉语语言体系的复杂性与多样性。</w:t>
      </w:r>
    </w:p>
    <w:p w14:paraId="3F06DFD7" w14:textId="77777777" w:rsidR="00862FCE" w:rsidRDefault="00862FCE">
      <w:pPr>
        <w:rPr>
          <w:rFonts w:hint="eastAsia"/>
        </w:rPr>
      </w:pPr>
    </w:p>
    <w:p w14:paraId="1B57D700" w14:textId="77777777" w:rsidR="00862FCE" w:rsidRDefault="00862FCE">
      <w:pPr>
        <w:rPr>
          <w:rFonts w:hint="eastAsia"/>
        </w:rPr>
      </w:pPr>
    </w:p>
    <w:p w14:paraId="10D4F863" w14:textId="77777777" w:rsidR="00862FCE" w:rsidRDefault="00862FCE">
      <w:pPr>
        <w:rPr>
          <w:rFonts w:hint="eastAsia"/>
        </w:rPr>
      </w:pPr>
      <w:r>
        <w:rPr>
          <w:rFonts w:hint="eastAsia"/>
        </w:rPr>
        <w:t>最后的总结</w:t>
      </w:r>
    </w:p>
    <w:p w14:paraId="03984B2D" w14:textId="77777777" w:rsidR="00862FCE" w:rsidRDefault="00862FCE">
      <w:pPr>
        <w:rPr>
          <w:rFonts w:hint="eastAsia"/>
        </w:rPr>
      </w:pPr>
      <w:r>
        <w:rPr>
          <w:rFonts w:hint="eastAsia"/>
        </w:rPr>
        <w:t>“夹”字不仅承载着丰富的文化信息，还通过其多样的发音和广泛的用途展现了汉语的独特魅力。无论是作为日常交流的语言元素，还是作为一种文化符号，“夹”都在我们的生活中扮演着重要的角色。了解这些细节，不仅能帮助我们更准确地运用语言，还能让我们对中国传统文化有更深的认识和体会。</w:t>
      </w:r>
    </w:p>
    <w:p w14:paraId="0BE015B9" w14:textId="77777777" w:rsidR="00862FCE" w:rsidRDefault="00862FCE">
      <w:pPr>
        <w:rPr>
          <w:rFonts w:hint="eastAsia"/>
        </w:rPr>
      </w:pPr>
    </w:p>
    <w:p w14:paraId="67583859" w14:textId="77777777" w:rsidR="00862FCE" w:rsidRDefault="00862FCE">
      <w:pPr>
        <w:rPr>
          <w:rFonts w:hint="eastAsia"/>
        </w:rPr>
      </w:pPr>
    </w:p>
    <w:p w14:paraId="64EE0AAC" w14:textId="77777777" w:rsidR="00862FCE" w:rsidRDefault="00862F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5547E" w14:textId="3E768C38" w:rsidR="007E5C32" w:rsidRDefault="007E5C32"/>
    <w:sectPr w:rsidR="007E5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32"/>
    <w:rsid w:val="002C7852"/>
    <w:rsid w:val="007E5C32"/>
    <w:rsid w:val="008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9FD01-FD73-47A6-89AB-EBA01823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