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464E" w14:textId="77777777" w:rsidR="0064394B" w:rsidRDefault="0064394B">
      <w:pPr>
        <w:rPr>
          <w:rFonts w:hint="eastAsia"/>
        </w:rPr>
      </w:pPr>
      <w:r>
        <w:rPr>
          <w:rFonts w:hint="eastAsia"/>
        </w:rPr>
        <w:t>LIU</w:t>
      </w:r>
    </w:p>
    <w:p w14:paraId="664881A0" w14:textId="77777777" w:rsidR="0064394B" w:rsidRDefault="0064394B">
      <w:pPr>
        <w:rPr>
          <w:rFonts w:hint="eastAsia"/>
        </w:rPr>
      </w:pPr>
      <w:r>
        <w:rPr>
          <w:rFonts w:hint="eastAsia"/>
        </w:rPr>
        <w:t>当我们提到“六”这个数字时，首先映入脑海的是它在数学中的基本意义。作为自然数之一，六位于五与七之间，在十进制系统中写作6。而在中国文化里，“六”有着丰富的象征意义和独特的地位，这从其大写的拼音“LIU”便可见一斑。</w:t>
      </w:r>
    </w:p>
    <w:p w14:paraId="058A3456" w14:textId="77777777" w:rsidR="0064394B" w:rsidRDefault="0064394B">
      <w:pPr>
        <w:rPr>
          <w:rFonts w:hint="eastAsia"/>
        </w:rPr>
      </w:pPr>
    </w:p>
    <w:p w14:paraId="6C850330" w14:textId="77777777" w:rsidR="0064394B" w:rsidRDefault="0064394B">
      <w:pPr>
        <w:rPr>
          <w:rFonts w:hint="eastAsia"/>
        </w:rPr>
      </w:pPr>
    </w:p>
    <w:p w14:paraId="129EAD67" w14:textId="77777777" w:rsidR="0064394B" w:rsidRDefault="0064394B">
      <w:pPr>
        <w:rPr>
          <w:rFonts w:hint="eastAsia"/>
        </w:rPr>
      </w:pPr>
      <w:r>
        <w:rPr>
          <w:rFonts w:hint="eastAsia"/>
        </w:rPr>
        <w:t>和谐与平衡的象征</w:t>
      </w:r>
    </w:p>
    <w:p w14:paraId="091D455C" w14:textId="77777777" w:rsidR="0064394B" w:rsidRDefault="0064394B">
      <w:pPr>
        <w:rPr>
          <w:rFonts w:hint="eastAsia"/>
        </w:rPr>
      </w:pPr>
      <w:r>
        <w:rPr>
          <w:rFonts w:hint="eastAsia"/>
        </w:rPr>
        <w:t>在中国传统文化中，“六”被视为和谐、平衡与稳定的象征。例如，《易经》中有六十四卦，每卦由六个爻组成，每个爻代表着变化的一个阶段。通过这些卦象，古人试图解释自然界和社会现象的变化规律。六爻的结构不仅体现了事物发展过程中的起伏变化，也反映了中国人追求内外平衡、阴阳调和的生活哲学。</w:t>
      </w:r>
    </w:p>
    <w:p w14:paraId="20C0C6A0" w14:textId="77777777" w:rsidR="0064394B" w:rsidRDefault="0064394B">
      <w:pPr>
        <w:rPr>
          <w:rFonts w:hint="eastAsia"/>
        </w:rPr>
      </w:pPr>
    </w:p>
    <w:p w14:paraId="305D0A33" w14:textId="77777777" w:rsidR="0064394B" w:rsidRDefault="0064394B">
      <w:pPr>
        <w:rPr>
          <w:rFonts w:hint="eastAsia"/>
        </w:rPr>
      </w:pPr>
    </w:p>
    <w:p w14:paraId="1A45581E" w14:textId="77777777" w:rsidR="0064394B" w:rsidRDefault="0064394B">
      <w:pPr>
        <w:rPr>
          <w:rFonts w:hint="eastAsia"/>
        </w:rPr>
      </w:pPr>
      <w:r>
        <w:rPr>
          <w:rFonts w:hint="eastAsia"/>
        </w:rPr>
        <w:t>六艺——古代教育的基石</w:t>
      </w:r>
    </w:p>
    <w:p w14:paraId="7B32D3E2" w14:textId="77777777" w:rsidR="0064394B" w:rsidRDefault="0064394B">
      <w:pPr>
        <w:rPr>
          <w:rFonts w:hint="eastAsia"/>
        </w:rPr>
      </w:pPr>
      <w:r>
        <w:rPr>
          <w:rFonts w:hint="eastAsia"/>
        </w:rPr>
        <w:t>中国古代的教育体系以“六艺”为核心，即礼、乐、射、御、书、数。这六项技能不仅是培养君子的基本要求，也是社会秩序和个人修养的重要体现。“礼”规范了人们的行为准则和社会等级制度；“乐”则通过音乐和舞蹈来陶冶情操，促进社会和谐；“射”与“御”分别指射箭和驾车技术，是军事训练的重要组成部分；而“书”与“数”则是知识学习的基础，分别对应文字书写能力和计算能力。通过学习“六艺”，个人能够全面发展，达到身心和谐的理想状态。</w:t>
      </w:r>
    </w:p>
    <w:p w14:paraId="1EECC5A3" w14:textId="77777777" w:rsidR="0064394B" w:rsidRDefault="0064394B">
      <w:pPr>
        <w:rPr>
          <w:rFonts w:hint="eastAsia"/>
        </w:rPr>
      </w:pPr>
    </w:p>
    <w:p w14:paraId="0AB8C51B" w14:textId="77777777" w:rsidR="0064394B" w:rsidRDefault="0064394B">
      <w:pPr>
        <w:rPr>
          <w:rFonts w:hint="eastAsia"/>
        </w:rPr>
      </w:pPr>
    </w:p>
    <w:p w14:paraId="3C9A8BBA" w14:textId="77777777" w:rsidR="0064394B" w:rsidRDefault="0064394B">
      <w:pPr>
        <w:rPr>
          <w:rFonts w:hint="eastAsia"/>
        </w:rPr>
      </w:pPr>
      <w:r>
        <w:rPr>
          <w:rFonts w:hint="eastAsia"/>
        </w:rPr>
        <w:t>六畜兴旺与农业生产</w:t>
      </w:r>
    </w:p>
    <w:p w14:paraId="2ABB49BF" w14:textId="77777777" w:rsidR="0064394B" w:rsidRDefault="0064394B">
      <w:pPr>
        <w:rPr>
          <w:rFonts w:hint="eastAsia"/>
        </w:rPr>
      </w:pPr>
      <w:r>
        <w:rPr>
          <w:rFonts w:hint="eastAsia"/>
        </w:rPr>
        <w:t>在中国传统的农耕文化中，“六畜”（马、牛、羊、猪、狗、鸡）对于家庭经济和农业生产的稳定至关重要。它们不仅是农民生活资料的主要来源，还具有祭祀等宗教文化上的重要意义。六畜兴旺意味着家境殷实、生活富足，同时也象征着天地人和的美好愿望。因此，在农村地区，保护和发展畜牧业始终占据着重要位置。</w:t>
      </w:r>
    </w:p>
    <w:p w14:paraId="68CEB718" w14:textId="77777777" w:rsidR="0064394B" w:rsidRDefault="0064394B">
      <w:pPr>
        <w:rPr>
          <w:rFonts w:hint="eastAsia"/>
        </w:rPr>
      </w:pPr>
    </w:p>
    <w:p w14:paraId="56B19C18" w14:textId="77777777" w:rsidR="0064394B" w:rsidRDefault="0064394B">
      <w:pPr>
        <w:rPr>
          <w:rFonts w:hint="eastAsia"/>
        </w:rPr>
      </w:pPr>
    </w:p>
    <w:p w14:paraId="7AC33649" w14:textId="77777777" w:rsidR="0064394B" w:rsidRDefault="0064394B">
      <w:pPr>
        <w:rPr>
          <w:rFonts w:hint="eastAsia"/>
        </w:rPr>
      </w:pPr>
      <w:r>
        <w:rPr>
          <w:rFonts w:hint="eastAsia"/>
        </w:rPr>
        <w:t>现代视角下的“六”</w:t>
      </w:r>
    </w:p>
    <w:p w14:paraId="0B2D935F" w14:textId="77777777" w:rsidR="0064394B" w:rsidRDefault="0064394B">
      <w:pPr>
        <w:rPr>
          <w:rFonts w:hint="eastAsia"/>
        </w:rPr>
      </w:pPr>
      <w:r>
        <w:rPr>
          <w:rFonts w:hint="eastAsia"/>
        </w:rPr>
        <w:t>随着时代的发展，“六”这一数字在现代社会同样扮演着重要角色。无论是建筑学中的六边形结构因其高效的空间利用率而被广泛应用，还是化学领域中苯环的独特稳定性，都展现了数字“六”的特殊魅力。在日常生活中，“六六大顺”这样的吉祥话常用于祝福他人事业顺利、家庭幸福。尽管现代社会的价值观和生活方式发生了巨大变化，但“六”所承载的文化内涵依旧深深影响着人们的思想观念和行为方式。</w:t>
      </w:r>
    </w:p>
    <w:p w14:paraId="0C7A3CF3" w14:textId="77777777" w:rsidR="0064394B" w:rsidRDefault="0064394B">
      <w:pPr>
        <w:rPr>
          <w:rFonts w:hint="eastAsia"/>
        </w:rPr>
      </w:pPr>
    </w:p>
    <w:p w14:paraId="13527146" w14:textId="77777777" w:rsidR="0064394B" w:rsidRDefault="00643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3AB05" w14:textId="4880E15C" w:rsidR="002939B9" w:rsidRDefault="002939B9"/>
    <w:sectPr w:rsidR="0029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B9"/>
    <w:rsid w:val="002939B9"/>
    <w:rsid w:val="002C7852"/>
    <w:rsid w:val="0064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5CCDD-3AAB-43D8-8DA4-4EB2163B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