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F4E6" w14:textId="77777777" w:rsidR="00A40F75" w:rsidRDefault="00A40F75">
      <w:pPr>
        <w:rPr>
          <w:rFonts w:hint="eastAsia"/>
        </w:rPr>
      </w:pPr>
    </w:p>
    <w:p w14:paraId="04E5DE7E" w14:textId="77777777" w:rsidR="00A40F75" w:rsidRDefault="00A40F75">
      <w:pPr>
        <w:rPr>
          <w:rFonts w:hint="eastAsia"/>
        </w:rPr>
      </w:pPr>
      <w:r>
        <w:rPr>
          <w:rFonts w:hint="eastAsia"/>
        </w:rPr>
        <w:t>大于号的拼音</w:t>
      </w:r>
    </w:p>
    <w:p w14:paraId="55E94E18" w14:textId="77777777" w:rsidR="00A40F75" w:rsidRDefault="00A40F75">
      <w:pPr>
        <w:rPr>
          <w:rFonts w:hint="eastAsia"/>
        </w:rPr>
      </w:pPr>
      <w:r>
        <w:rPr>
          <w:rFonts w:hint="eastAsia"/>
        </w:rPr>
        <w:t>在汉字与符号的世界里，每个符号都有其独特的意义和用法。其中，“大于号”作为一个常见的数学符号，在日常的学习、工作以及科研中扮演着重要的角色。它的形状为“&gt;”，用于表示数值之间的大小关系，即左侧的数值大于右侧的数值。而在汉语中，为了便于称呼和教学，我们给这个符号赋予了特定的拼音——“dàyúhào”。本文将从不同角度介绍“大于号”的拼音及其背后的故事。</w:t>
      </w:r>
    </w:p>
    <w:p w14:paraId="44C93EB9" w14:textId="77777777" w:rsidR="00A40F75" w:rsidRDefault="00A40F75">
      <w:pPr>
        <w:rPr>
          <w:rFonts w:hint="eastAsia"/>
        </w:rPr>
      </w:pPr>
    </w:p>
    <w:p w14:paraId="57FAD549" w14:textId="77777777" w:rsidR="00A40F75" w:rsidRDefault="00A40F75">
      <w:pPr>
        <w:rPr>
          <w:rFonts w:hint="eastAsia"/>
        </w:rPr>
      </w:pPr>
    </w:p>
    <w:p w14:paraId="2A8B2779" w14:textId="77777777" w:rsidR="00A40F75" w:rsidRDefault="00A40F75">
      <w:pPr>
        <w:rPr>
          <w:rFonts w:hint="eastAsia"/>
        </w:rPr>
      </w:pPr>
      <w:r>
        <w:rPr>
          <w:rFonts w:hint="eastAsia"/>
        </w:rPr>
        <w:t>大于号的起源与发展</w:t>
      </w:r>
    </w:p>
    <w:p w14:paraId="12C7DDF2" w14:textId="77777777" w:rsidR="00A40F75" w:rsidRDefault="00A40F75">
      <w:pPr>
        <w:rPr>
          <w:rFonts w:hint="eastAsia"/>
        </w:rPr>
      </w:pPr>
      <w:r>
        <w:rPr>
          <w:rFonts w:hint="eastAsia"/>
        </w:rPr>
        <w:t>大于号的历史可以追溯到17世纪，由英国数学家托马斯·哈里奥特首次使用。然而，它被引入中国并广泛应用于教育领域，则是近现代的事情。随着西方科学知识的传入，“大于号”这一概念逐渐融入到了中国的数学教育体系中，并根据其发音特点确定了相应的拼音——“dàyúhào”。这不仅方便了教师的教学，也使得学生们能够更加容易地记住和理解这一符号的意义。</w:t>
      </w:r>
    </w:p>
    <w:p w14:paraId="72571A78" w14:textId="77777777" w:rsidR="00A40F75" w:rsidRDefault="00A40F75">
      <w:pPr>
        <w:rPr>
          <w:rFonts w:hint="eastAsia"/>
        </w:rPr>
      </w:pPr>
    </w:p>
    <w:p w14:paraId="07EDEC2D" w14:textId="77777777" w:rsidR="00A40F75" w:rsidRDefault="00A40F75">
      <w:pPr>
        <w:rPr>
          <w:rFonts w:hint="eastAsia"/>
        </w:rPr>
      </w:pPr>
    </w:p>
    <w:p w14:paraId="47BC7875" w14:textId="77777777" w:rsidR="00A40F75" w:rsidRDefault="00A40F75">
      <w:pPr>
        <w:rPr>
          <w:rFonts w:hint="eastAsia"/>
        </w:rPr>
      </w:pPr>
      <w:r>
        <w:rPr>
          <w:rFonts w:hint="eastAsia"/>
        </w:rPr>
        <w:t>大于号拼音的实际应用</w:t>
      </w:r>
    </w:p>
    <w:p w14:paraId="6AF12EC9" w14:textId="77777777" w:rsidR="00A40F75" w:rsidRDefault="00A40F75">
      <w:pPr>
        <w:rPr>
          <w:rFonts w:hint="eastAsia"/>
        </w:rPr>
      </w:pPr>
      <w:r>
        <w:rPr>
          <w:rFonts w:hint="eastAsia"/>
        </w:rPr>
        <w:t>在实际的教学过程中，“dàyúhào”的拼音帮助学生快速识别和记忆这个符号。通过反复练习，学生可以在不依赖视觉的情况下，仅凭听觉就能准确地理解和使用大于号。这对于视力有障碍的学生来说尤为重要，因为它提供了一种非视觉的方式来学习数学知识。在计算机编程和数据处理等领域，了解大于号的正确读音也有助于提高代码的可读性和沟通效率。</w:t>
      </w:r>
    </w:p>
    <w:p w14:paraId="35B5DF99" w14:textId="77777777" w:rsidR="00A40F75" w:rsidRDefault="00A40F75">
      <w:pPr>
        <w:rPr>
          <w:rFonts w:hint="eastAsia"/>
        </w:rPr>
      </w:pPr>
    </w:p>
    <w:p w14:paraId="1660A214" w14:textId="77777777" w:rsidR="00A40F75" w:rsidRDefault="00A40F75">
      <w:pPr>
        <w:rPr>
          <w:rFonts w:hint="eastAsia"/>
        </w:rPr>
      </w:pPr>
    </w:p>
    <w:p w14:paraId="0B0D0ED9" w14:textId="77777777" w:rsidR="00A40F75" w:rsidRDefault="00A40F75">
      <w:pPr>
        <w:rPr>
          <w:rFonts w:hint="eastAsia"/>
        </w:rPr>
      </w:pPr>
      <w:r>
        <w:rPr>
          <w:rFonts w:hint="eastAsia"/>
        </w:rPr>
        <w:t>文化视角下的大于号拼音</w:t>
      </w:r>
    </w:p>
    <w:p w14:paraId="7204AE89" w14:textId="77777777" w:rsidR="00A40F75" w:rsidRDefault="00A40F75">
      <w:pPr>
        <w:rPr>
          <w:rFonts w:hint="eastAsia"/>
        </w:rPr>
      </w:pPr>
      <w:r>
        <w:rPr>
          <w:rFonts w:hint="eastAsia"/>
        </w:rPr>
        <w:t>从文化的角度来看，“dàyúhào”的拼音体现了东西方文化交流融合的趋势。一方面，它是外来符号本地化的结果；另一方面，它反映了汉语对外来事物吸收转化的能力。这种能力不仅限于数学符号，还体现在科学技术、艺术等众多领域。通过这种方式，汉语不断地丰富和发展自身，同时也促进了全球文化的交流与共享。</w:t>
      </w:r>
    </w:p>
    <w:p w14:paraId="393151CC" w14:textId="77777777" w:rsidR="00A40F75" w:rsidRDefault="00A40F75">
      <w:pPr>
        <w:rPr>
          <w:rFonts w:hint="eastAsia"/>
        </w:rPr>
      </w:pPr>
    </w:p>
    <w:p w14:paraId="2BFCCCD6" w14:textId="77777777" w:rsidR="00A40F75" w:rsidRDefault="00A40F75">
      <w:pPr>
        <w:rPr>
          <w:rFonts w:hint="eastAsia"/>
        </w:rPr>
      </w:pPr>
    </w:p>
    <w:p w14:paraId="05E48B81" w14:textId="77777777" w:rsidR="00A40F75" w:rsidRDefault="00A40F75">
      <w:pPr>
        <w:rPr>
          <w:rFonts w:hint="eastAsia"/>
        </w:rPr>
      </w:pPr>
      <w:r>
        <w:rPr>
          <w:rFonts w:hint="eastAsia"/>
        </w:rPr>
        <w:t>最后的总结</w:t>
      </w:r>
    </w:p>
    <w:p w14:paraId="2E84F079" w14:textId="77777777" w:rsidR="00A40F75" w:rsidRDefault="00A40F75">
      <w:pPr>
        <w:rPr>
          <w:rFonts w:hint="eastAsia"/>
        </w:rPr>
      </w:pPr>
      <w:r>
        <w:rPr>
          <w:rFonts w:hint="eastAsia"/>
        </w:rPr>
        <w:t>“大于号”的拼音“dàyúhào”不仅是学习数学的一个小工具，更是东西方文化交流的一个缩影。它见证了人类文明的进步和语言文字的发展演变。在未来，随着科技的不断进步和社会的持续发展，相信会有更多类似的符号和词汇加入到我们的语言体系中，共同推动文化的繁荣与发展。</w:t>
      </w:r>
    </w:p>
    <w:p w14:paraId="480B9C21" w14:textId="77777777" w:rsidR="00A40F75" w:rsidRDefault="00A40F75">
      <w:pPr>
        <w:rPr>
          <w:rFonts w:hint="eastAsia"/>
        </w:rPr>
      </w:pPr>
    </w:p>
    <w:p w14:paraId="1C4E0ED8" w14:textId="77777777" w:rsidR="00A40F75" w:rsidRDefault="00A40F75">
      <w:pPr>
        <w:rPr>
          <w:rFonts w:hint="eastAsia"/>
        </w:rPr>
      </w:pPr>
    </w:p>
    <w:p w14:paraId="7A4D22B3" w14:textId="77777777" w:rsidR="00A40F75" w:rsidRDefault="00A40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83E95" w14:textId="799C3FEB" w:rsidR="00DE4E86" w:rsidRDefault="00DE4E86"/>
    <w:sectPr w:rsidR="00DE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86"/>
    <w:rsid w:val="002C7852"/>
    <w:rsid w:val="00A40F75"/>
    <w:rsid w:val="00D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ACE5-3037-4E66-8939-6652AD57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