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E54D" w14:textId="77777777" w:rsidR="007C5F00" w:rsidRDefault="007C5F00">
      <w:pPr>
        <w:rPr>
          <w:rFonts w:hint="eastAsia"/>
        </w:rPr>
      </w:pPr>
    </w:p>
    <w:p w14:paraId="537BA560" w14:textId="77777777" w:rsidR="007C5F00" w:rsidRDefault="007C5F00">
      <w:pPr>
        <w:rPr>
          <w:rFonts w:hint="eastAsia"/>
        </w:rPr>
      </w:pPr>
      <w:r>
        <w:rPr>
          <w:rFonts w:hint="eastAsia"/>
        </w:rPr>
        <w:t>复姓人名的拼音拼写规则</w:t>
      </w:r>
    </w:p>
    <w:p w14:paraId="6EA9B959" w14:textId="77777777" w:rsidR="007C5F00" w:rsidRDefault="007C5F00">
      <w:pPr>
        <w:rPr>
          <w:rFonts w:hint="eastAsia"/>
        </w:rPr>
      </w:pPr>
      <w:r>
        <w:rPr>
          <w:rFonts w:hint="eastAsia"/>
        </w:rPr>
        <w:t>在中国，复姓是一种独特的文化现象，它不仅体现了中华民族悠久的历史和丰富的文化底蕴，同时也反映了不同民族之间的交流与融合。对于拥有复姓的人名来说，其拼音拼写规则尤为重要，尤其是在国际交流日益频繁的今天，正确的拼音拼写有助于准确地表达个人身份信息。</w:t>
      </w:r>
    </w:p>
    <w:p w14:paraId="133CC4BB" w14:textId="77777777" w:rsidR="007C5F00" w:rsidRDefault="007C5F00">
      <w:pPr>
        <w:rPr>
          <w:rFonts w:hint="eastAsia"/>
        </w:rPr>
      </w:pPr>
    </w:p>
    <w:p w14:paraId="38E44862" w14:textId="77777777" w:rsidR="007C5F00" w:rsidRDefault="007C5F00">
      <w:pPr>
        <w:rPr>
          <w:rFonts w:hint="eastAsia"/>
        </w:rPr>
      </w:pPr>
    </w:p>
    <w:p w14:paraId="73977339" w14:textId="77777777" w:rsidR="007C5F00" w:rsidRDefault="007C5F00">
      <w:pPr>
        <w:rPr>
          <w:rFonts w:hint="eastAsia"/>
        </w:rPr>
      </w:pPr>
      <w:r>
        <w:rPr>
          <w:rFonts w:hint="eastAsia"/>
        </w:rPr>
        <w:t>复姓的基本概念</w:t>
      </w:r>
    </w:p>
    <w:p w14:paraId="12C189D1" w14:textId="77777777" w:rsidR="007C5F00" w:rsidRDefault="007C5F00">
      <w:pPr>
        <w:rPr>
          <w:rFonts w:hint="eastAsia"/>
        </w:rPr>
      </w:pPr>
      <w:r>
        <w:rPr>
          <w:rFonts w:hint="eastAsia"/>
        </w:rPr>
        <w:t>复姓是指由两个或更多汉字组成的姓氏。中国历史上著名的复姓有欧阳、司马、上官等。这些复姓不仅承载着家族的历史和荣耀，也是中华文化的重要组成部分。在现代社会中，虽然单姓占据了主导地位，但复姓依然被许多人所使用，并且在全球化背景下，正确理解和使用复姓的拼音拼写显得尤为关键。</w:t>
      </w:r>
    </w:p>
    <w:p w14:paraId="57A0CFB1" w14:textId="77777777" w:rsidR="007C5F00" w:rsidRDefault="007C5F00">
      <w:pPr>
        <w:rPr>
          <w:rFonts w:hint="eastAsia"/>
        </w:rPr>
      </w:pPr>
    </w:p>
    <w:p w14:paraId="46FDA607" w14:textId="77777777" w:rsidR="007C5F00" w:rsidRDefault="007C5F00">
      <w:pPr>
        <w:rPr>
          <w:rFonts w:hint="eastAsia"/>
        </w:rPr>
      </w:pPr>
    </w:p>
    <w:p w14:paraId="59382E53" w14:textId="77777777" w:rsidR="007C5F00" w:rsidRDefault="007C5F00">
      <w:pPr>
        <w:rPr>
          <w:rFonts w:hint="eastAsia"/>
        </w:rPr>
      </w:pPr>
      <w:r>
        <w:rPr>
          <w:rFonts w:hint="eastAsia"/>
        </w:rPr>
        <w:t>拼音拼写的通用原则</w:t>
      </w:r>
    </w:p>
    <w:p w14:paraId="1035E353" w14:textId="77777777" w:rsidR="007C5F00" w:rsidRDefault="007C5F00">
      <w:pPr>
        <w:rPr>
          <w:rFonts w:hint="eastAsia"/>
        </w:rPr>
      </w:pPr>
      <w:r>
        <w:rPr>
          <w:rFonts w:hint="eastAsia"/>
        </w:rPr>
        <w:t>根据《汉语拼音方案》，所有汉字姓名在进行拼音标注时都应遵循一定的规则。对于复姓而言，每个汉字均需单独用拼音表示，且各部分之间以短横线相连。例如，“欧阳”应写作“Ouyang”。在正式文件或国际场合下，名字部分也应按照同样的规则处理，即姓与名之间以空格分开，而名字内部的各个字则以短横线连接。比如，“欧阳修”的拼音应为“Ouyang Xiu”。这样的拼写方式确保了姓名的清晰度和准确性。</w:t>
      </w:r>
    </w:p>
    <w:p w14:paraId="0EB52049" w14:textId="77777777" w:rsidR="007C5F00" w:rsidRDefault="007C5F00">
      <w:pPr>
        <w:rPr>
          <w:rFonts w:hint="eastAsia"/>
        </w:rPr>
      </w:pPr>
    </w:p>
    <w:p w14:paraId="18786ED5" w14:textId="77777777" w:rsidR="007C5F00" w:rsidRDefault="007C5F00">
      <w:pPr>
        <w:rPr>
          <w:rFonts w:hint="eastAsia"/>
        </w:rPr>
      </w:pPr>
    </w:p>
    <w:p w14:paraId="4AE92F40" w14:textId="77777777" w:rsidR="007C5F00" w:rsidRDefault="007C5F00">
      <w:pPr>
        <w:rPr>
          <w:rFonts w:hint="eastAsia"/>
        </w:rPr>
      </w:pPr>
      <w:r>
        <w:rPr>
          <w:rFonts w:hint="eastAsia"/>
        </w:rPr>
        <w:t>特殊情况处理</w:t>
      </w:r>
    </w:p>
    <w:p w14:paraId="55DDC9C3" w14:textId="77777777" w:rsidR="007C5F00" w:rsidRDefault="007C5F00">
      <w:pPr>
        <w:rPr>
          <w:rFonts w:hint="eastAsia"/>
        </w:rPr>
      </w:pPr>
      <w:r>
        <w:rPr>
          <w:rFonts w:hint="eastAsia"/>
        </w:rPr>
        <w:t>然而，在实际应用中，可能会遇到一些特殊情况。比如，某些复姓由于历史原因或者地域差异，存在多种不同的拼写形式。在这种情况下，尊重个人习惯和家族传统变得至关重要。同时，随着时代的发展和社会的变化，一些原本不属于传统复姓范畴的名字也可能逐渐演变为新的复姓，这就要求我们在处理这类姓名时更加灵活和开放。</w:t>
      </w:r>
    </w:p>
    <w:p w14:paraId="5960CBD6" w14:textId="77777777" w:rsidR="007C5F00" w:rsidRDefault="007C5F00">
      <w:pPr>
        <w:rPr>
          <w:rFonts w:hint="eastAsia"/>
        </w:rPr>
      </w:pPr>
    </w:p>
    <w:p w14:paraId="3F26316E" w14:textId="77777777" w:rsidR="007C5F00" w:rsidRDefault="007C5F00">
      <w:pPr>
        <w:rPr>
          <w:rFonts w:hint="eastAsia"/>
        </w:rPr>
      </w:pPr>
    </w:p>
    <w:p w14:paraId="22310B76" w14:textId="77777777" w:rsidR="007C5F00" w:rsidRDefault="007C5F00">
      <w:pPr>
        <w:rPr>
          <w:rFonts w:hint="eastAsia"/>
        </w:rPr>
      </w:pPr>
      <w:r>
        <w:rPr>
          <w:rFonts w:hint="eastAsia"/>
        </w:rPr>
        <w:t>最后的总结</w:t>
      </w:r>
    </w:p>
    <w:p w14:paraId="5A4472E3" w14:textId="77777777" w:rsidR="007C5F00" w:rsidRDefault="007C5F00">
      <w:pPr>
        <w:rPr>
          <w:rFonts w:hint="eastAsia"/>
        </w:rPr>
      </w:pPr>
      <w:r>
        <w:rPr>
          <w:rFonts w:hint="eastAsia"/>
        </w:rPr>
        <w:t>了解并掌握复姓人名的拼音拼写规则，不仅是对中华文化的传承与发展，更是促进国际间文化交流的重要桥梁。通过正确使用这些规则，我们能够更好地展示自己的身份特征，增进他人对我们文化的理解与认识。因此，无论是对于个人还是整个社会而言，深入学习和遵守这些规则都有着深远的意义。</w:t>
      </w:r>
    </w:p>
    <w:p w14:paraId="6584CF4F" w14:textId="77777777" w:rsidR="007C5F00" w:rsidRDefault="007C5F00">
      <w:pPr>
        <w:rPr>
          <w:rFonts w:hint="eastAsia"/>
        </w:rPr>
      </w:pPr>
    </w:p>
    <w:p w14:paraId="5294BCCF" w14:textId="77777777" w:rsidR="007C5F00" w:rsidRDefault="007C5F00">
      <w:pPr>
        <w:rPr>
          <w:rFonts w:hint="eastAsia"/>
        </w:rPr>
      </w:pPr>
    </w:p>
    <w:p w14:paraId="68F3760D" w14:textId="77777777" w:rsidR="007C5F00" w:rsidRDefault="007C5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8A771" w14:textId="2F1C3A40" w:rsidR="00405E52" w:rsidRDefault="00405E52"/>
    <w:sectPr w:rsidR="0040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52"/>
    <w:rsid w:val="002C7852"/>
    <w:rsid w:val="00405E52"/>
    <w:rsid w:val="007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625BD-E89F-4799-BD86-5E6CB60D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