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39D4" w14:textId="77777777" w:rsidR="00BB3D6B" w:rsidRDefault="00BB3D6B">
      <w:pPr>
        <w:rPr>
          <w:rFonts w:hint="eastAsia"/>
        </w:rPr>
      </w:pPr>
    </w:p>
    <w:p w14:paraId="3CB585B9" w14:textId="77777777" w:rsidR="00BB3D6B" w:rsidRDefault="00BB3D6B">
      <w:pPr>
        <w:rPr>
          <w:rFonts w:hint="eastAsia"/>
        </w:rPr>
      </w:pPr>
      <w:r>
        <w:rPr>
          <w:rFonts w:hint="eastAsia"/>
        </w:rPr>
        <w:t>喊的拼音是几声</w:t>
      </w:r>
    </w:p>
    <w:p w14:paraId="63E4D99A" w14:textId="77777777" w:rsidR="00BB3D6B" w:rsidRDefault="00BB3D6B">
      <w:pPr>
        <w:rPr>
          <w:rFonts w:hint="eastAsia"/>
        </w:rPr>
      </w:pPr>
      <w:r>
        <w:rPr>
          <w:rFonts w:hint="eastAsia"/>
        </w:rPr>
        <w:t>在汉语中，“喊”字是一个非常常见且重要的动词，用来表示大声叫或呼喊的行为。根据普通话的标准发音，“喊”的拼音是“hǎn”，属于第三声。第三声的特点是在发音时先降后升，给人一种抑扬顿挫的感觉，这与人们在实际生活中进行喊叫时声音的起伏变化不谋而合。</w:t>
      </w:r>
    </w:p>
    <w:p w14:paraId="1B3A31CA" w14:textId="77777777" w:rsidR="00BB3D6B" w:rsidRDefault="00BB3D6B">
      <w:pPr>
        <w:rPr>
          <w:rFonts w:hint="eastAsia"/>
        </w:rPr>
      </w:pPr>
    </w:p>
    <w:p w14:paraId="449EEABE" w14:textId="77777777" w:rsidR="00BB3D6B" w:rsidRDefault="00BB3D6B">
      <w:pPr>
        <w:rPr>
          <w:rFonts w:hint="eastAsia"/>
        </w:rPr>
      </w:pPr>
    </w:p>
    <w:p w14:paraId="6648E3EB" w14:textId="77777777" w:rsidR="00BB3D6B" w:rsidRDefault="00BB3D6B">
      <w:pPr>
        <w:rPr>
          <w:rFonts w:hint="eastAsia"/>
        </w:rPr>
      </w:pPr>
      <w:r>
        <w:rPr>
          <w:rFonts w:hint="eastAsia"/>
        </w:rPr>
        <w:t>汉字结构与意义</w:t>
      </w:r>
    </w:p>
    <w:p w14:paraId="6C66D3E0" w14:textId="77777777" w:rsidR="00BB3D6B" w:rsidRDefault="00BB3D6B">
      <w:pPr>
        <w:rPr>
          <w:rFonts w:hint="eastAsia"/>
        </w:rPr>
      </w:pPr>
      <w:r>
        <w:rPr>
          <w:rFonts w:hint="eastAsia"/>
        </w:rPr>
        <w:t>从汉字结构上看，“喊”由口字旁和一个“咸”组成，形象地表达了用嘴巴发出强烈的声音这一行为。口字旁表明了这个动作与说话或者发声有关，而“咸”则赋予了这个字更具体的意义指向。在古代汉语中，“咸”有全部、普遍的意思，因此“喊”可以理解为一种能够被广泛听到的声音形式，进一步强化了其大声呼叫的本质特征。</w:t>
      </w:r>
    </w:p>
    <w:p w14:paraId="584CF521" w14:textId="77777777" w:rsidR="00BB3D6B" w:rsidRDefault="00BB3D6B">
      <w:pPr>
        <w:rPr>
          <w:rFonts w:hint="eastAsia"/>
        </w:rPr>
      </w:pPr>
    </w:p>
    <w:p w14:paraId="06DBBE21" w14:textId="77777777" w:rsidR="00BB3D6B" w:rsidRDefault="00BB3D6B">
      <w:pPr>
        <w:rPr>
          <w:rFonts w:hint="eastAsia"/>
        </w:rPr>
      </w:pPr>
    </w:p>
    <w:p w14:paraId="6E4CABFA" w14:textId="77777777" w:rsidR="00BB3D6B" w:rsidRDefault="00BB3D6B">
      <w:pPr>
        <w:rPr>
          <w:rFonts w:hint="eastAsia"/>
        </w:rPr>
      </w:pPr>
      <w:r>
        <w:rPr>
          <w:rFonts w:hint="eastAsia"/>
        </w:rPr>
        <w:t>应用场景</w:t>
      </w:r>
    </w:p>
    <w:p w14:paraId="43B4D38B" w14:textId="77777777" w:rsidR="00BB3D6B" w:rsidRDefault="00BB3D6B">
      <w:pPr>
        <w:rPr>
          <w:rFonts w:hint="eastAsia"/>
        </w:rPr>
      </w:pPr>
      <w:r>
        <w:rPr>
          <w:rFonts w:hint="eastAsia"/>
        </w:rPr>
        <w:t>在日常交流中，“喊”有着广泛的应用场景。例如，在紧急情况下向远处的人求救，体育比赛中运动员之间的相互鼓励，或者是孩子们玩耍时欢快的叫声等，都是“喊”的典型应用场合。值得注意的是，在不同的语境下，“喊”的情感色彩也会有所不同，它可以表达快乐、愤怒、惊讶或是求助等多种情绪。</w:t>
      </w:r>
    </w:p>
    <w:p w14:paraId="0DB3A15B" w14:textId="77777777" w:rsidR="00BB3D6B" w:rsidRDefault="00BB3D6B">
      <w:pPr>
        <w:rPr>
          <w:rFonts w:hint="eastAsia"/>
        </w:rPr>
      </w:pPr>
    </w:p>
    <w:p w14:paraId="5AD5E685" w14:textId="77777777" w:rsidR="00BB3D6B" w:rsidRDefault="00BB3D6B">
      <w:pPr>
        <w:rPr>
          <w:rFonts w:hint="eastAsia"/>
        </w:rPr>
      </w:pPr>
    </w:p>
    <w:p w14:paraId="2AA1ABBF" w14:textId="77777777" w:rsidR="00BB3D6B" w:rsidRDefault="00BB3D6B">
      <w:pPr>
        <w:rPr>
          <w:rFonts w:hint="eastAsia"/>
        </w:rPr>
      </w:pPr>
      <w:r>
        <w:rPr>
          <w:rFonts w:hint="eastAsia"/>
        </w:rPr>
        <w:t>文化内涵</w:t>
      </w:r>
    </w:p>
    <w:p w14:paraId="4E7DB95D" w14:textId="77777777" w:rsidR="00BB3D6B" w:rsidRDefault="00BB3D6B">
      <w:pPr>
        <w:rPr>
          <w:rFonts w:hint="eastAsia"/>
        </w:rPr>
      </w:pPr>
      <w:r>
        <w:rPr>
          <w:rFonts w:hint="eastAsia"/>
        </w:rPr>
        <w:t>在中国传统文化里，声音往往承载着特别的意义。“喊”作为一种强烈的声音表达方式，不仅反映了人类最基本的情感需求，也体现了人与人之间沟通交流的重要性。尤其是在一些传统节日或庆典活动中，通过喊叫来传递祝福或是驱邪避凶的做法屡见不鲜，比如春节期间放鞭炮的同时高声欢呼，以期新的一年平安顺遂。</w:t>
      </w:r>
    </w:p>
    <w:p w14:paraId="697F3516" w14:textId="77777777" w:rsidR="00BB3D6B" w:rsidRDefault="00BB3D6B">
      <w:pPr>
        <w:rPr>
          <w:rFonts w:hint="eastAsia"/>
        </w:rPr>
      </w:pPr>
    </w:p>
    <w:p w14:paraId="2058C1BE" w14:textId="77777777" w:rsidR="00BB3D6B" w:rsidRDefault="00BB3D6B">
      <w:pPr>
        <w:rPr>
          <w:rFonts w:hint="eastAsia"/>
        </w:rPr>
      </w:pPr>
    </w:p>
    <w:p w14:paraId="023F345D" w14:textId="77777777" w:rsidR="00BB3D6B" w:rsidRDefault="00BB3D6B">
      <w:pPr>
        <w:rPr>
          <w:rFonts w:hint="eastAsia"/>
        </w:rPr>
      </w:pPr>
      <w:r>
        <w:rPr>
          <w:rFonts w:hint="eastAsia"/>
        </w:rPr>
        <w:t>学习提示</w:t>
      </w:r>
    </w:p>
    <w:p w14:paraId="211C6577" w14:textId="77777777" w:rsidR="00BB3D6B" w:rsidRDefault="00BB3D6B">
      <w:pPr>
        <w:rPr>
          <w:rFonts w:hint="eastAsia"/>
        </w:rPr>
      </w:pPr>
      <w:r>
        <w:rPr>
          <w:rFonts w:hint="eastAsia"/>
        </w:rPr>
        <w:t>对于正在学习普通话的朋友来说，掌握好“喊”字的正确读音和使用方法是非常有益的。由于第三声在发音上具有一定的难度，建议初学者可以通过模仿母语者的发音，同时结合手势帮助记忆声调的变化规律，这样有助于更快更好地掌握这一声调。了解“喊”背后的文化背景和社会功能，也能让语言学习变得更加生动有趣。</w:t>
      </w:r>
    </w:p>
    <w:p w14:paraId="500372A3" w14:textId="77777777" w:rsidR="00BB3D6B" w:rsidRDefault="00BB3D6B">
      <w:pPr>
        <w:rPr>
          <w:rFonts w:hint="eastAsia"/>
        </w:rPr>
      </w:pPr>
    </w:p>
    <w:p w14:paraId="6F2FB328" w14:textId="77777777" w:rsidR="00BB3D6B" w:rsidRDefault="00BB3D6B">
      <w:pPr>
        <w:rPr>
          <w:rFonts w:hint="eastAsia"/>
        </w:rPr>
      </w:pPr>
    </w:p>
    <w:p w14:paraId="6CD0928D" w14:textId="77777777" w:rsidR="00BB3D6B" w:rsidRDefault="00BB3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AE54C" w14:textId="50FF4A41" w:rsidR="00EE1D94" w:rsidRDefault="00EE1D94"/>
    <w:sectPr w:rsidR="00EE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94"/>
    <w:rsid w:val="002C7852"/>
    <w:rsid w:val="00BB3D6B"/>
    <w:rsid w:val="00E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E2D1D-F64A-442B-8843-B99534EC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