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0B559" w14:textId="77777777" w:rsidR="00443DEB" w:rsidRDefault="00443DEB">
      <w:pPr>
        <w:rPr>
          <w:rFonts w:hint="eastAsia"/>
        </w:rPr>
      </w:pPr>
      <w:r>
        <w:rPr>
          <w:rFonts w:hint="eastAsia"/>
        </w:rPr>
        <w:t>后堰的拼音</w:t>
      </w:r>
    </w:p>
    <w:p w14:paraId="4328F5CF" w14:textId="77777777" w:rsidR="00443DEB" w:rsidRDefault="00443DEB">
      <w:pPr>
        <w:rPr>
          <w:rFonts w:hint="eastAsia"/>
        </w:rPr>
      </w:pPr>
      <w:r>
        <w:rPr>
          <w:rFonts w:hint="eastAsia"/>
        </w:rPr>
        <w:t>后堰，“Hòu Yàn”在汉语拼音中，代表了一个具有独特文化和历史背景的地方。这个名字可能不为大多数人所熟知，但它却承载着丰富的传统和故事。位于中国的一角，后堰以其独特的地理风貌和人文景观吸引了众多游客的目光。</w:t>
      </w:r>
    </w:p>
    <w:p w14:paraId="41890124" w14:textId="77777777" w:rsidR="00443DEB" w:rsidRDefault="00443DEB">
      <w:pPr>
        <w:rPr>
          <w:rFonts w:hint="eastAsia"/>
        </w:rPr>
      </w:pPr>
    </w:p>
    <w:p w14:paraId="7CCC9523" w14:textId="77777777" w:rsidR="00443DEB" w:rsidRDefault="00443DEB">
      <w:pPr>
        <w:rPr>
          <w:rFonts w:hint="eastAsia"/>
        </w:rPr>
      </w:pPr>
    </w:p>
    <w:p w14:paraId="588F6191" w14:textId="77777777" w:rsidR="00443DEB" w:rsidRDefault="00443DEB">
      <w:pPr>
        <w:rPr>
          <w:rFonts w:hint="eastAsia"/>
        </w:rPr>
      </w:pPr>
      <w:r>
        <w:rPr>
          <w:rFonts w:hint="eastAsia"/>
        </w:rPr>
        <w:t>自然美景与地理位置</w:t>
      </w:r>
    </w:p>
    <w:p w14:paraId="12204F72" w14:textId="77777777" w:rsidR="00443DEB" w:rsidRDefault="00443DEB">
      <w:pPr>
        <w:rPr>
          <w:rFonts w:hint="eastAsia"/>
        </w:rPr>
      </w:pPr>
      <w:r>
        <w:rPr>
          <w:rFonts w:hint="eastAsia"/>
        </w:rPr>
        <w:t>后堰坐落在一片被青山绿水环绕的土地上，这里四季分明，每个季节都有其独特的美丽景色。春天时，田野里的油菜花金黄灿烂，仿佛给大地铺上了一层金色的地毯；夏天来临时，稻田中的绿意盎然，微风拂过，带来阵阵凉爽；到了秋天，丰收的景象让人心生欢喜，而冬天的雪景则增添了一份宁静和祥和。后堰不仅有美丽的自然风光，还有它得天独厚的地理位置，使得这个地方成为了探索自然之美的理想之地。</w:t>
      </w:r>
    </w:p>
    <w:p w14:paraId="682522B4" w14:textId="77777777" w:rsidR="00443DEB" w:rsidRDefault="00443DEB">
      <w:pPr>
        <w:rPr>
          <w:rFonts w:hint="eastAsia"/>
        </w:rPr>
      </w:pPr>
    </w:p>
    <w:p w14:paraId="7314D494" w14:textId="77777777" w:rsidR="00443DEB" w:rsidRDefault="00443DEB">
      <w:pPr>
        <w:rPr>
          <w:rFonts w:hint="eastAsia"/>
        </w:rPr>
      </w:pPr>
    </w:p>
    <w:p w14:paraId="188E3CF2" w14:textId="77777777" w:rsidR="00443DEB" w:rsidRDefault="00443DEB">
      <w:pPr>
        <w:rPr>
          <w:rFonts w:hint="eastAsia"/>
        </w:rPr>
      </w:pPr>
      <w:r>
        <w:rPr>
          <w:rFonts w:hint="eastAsia"/>
        </w:rPr>
        <w:t>文化遗产与传统活动</w:t>
      </w:r>
    </w:p>
    <w:p w14:paraId="502F3D7D" w14:textId="77777777" w:rsidR="00443DEB" w:rsidRDefault="00443DEB">
      <w:pPr>
        <w:rPr>
          <w:rFonts w:hint="eastAsia"/>
        </w:rPr>
      </w:pPr>
      <w:r>
        <w:rPr>
          <w:rFonts w:hint="eastAsia"/>
        </w:rPr>
        <w:t>除了自然美景外，后堰还拥有丰富的文化遗产。这里的居民保留了许多传统的习俗和节日，这些活动不仅是对过去生活的纪念，也是传承文化的重要方式。每年特定的时间，村民们会聚集在一起庆祝，如春节、中秋节等传统佳节，他们通过舞龙舞狮、放鞭炮等活动表达对未来生活的美好祝愿。还有一些仅属于后堰的独特节日，它们以特殊的形式展示了这个地方独有的文化魅力。</w:t>
      </w:r>
    </w:p>
    <w:p w14:paraId="0121B88B" w14:textId="77777777" w:rsidR="00443DEB" w:rsidRDefault="00443DEB">
      <w:pPr>
        <w:rPr>
          <w:rFonts w:hint="eastAsia"/>
        </w:rPr>
      </w:pPr>
    </w:p>
    <w:p w14:paraId="0100A208" w14:textId="77777777" w:rsidR="00443DEB" w:rsidRDefault="00443DEB">
      <w:pPr>
        <w:rPr>
          <w:rFonts w:hint="eastAsia"/>
        </w:rPr>
      </w:pPr>
    </w:p>
    <w:p w14:paraId="1CBA367D" w14:textId="77777777" w:rsidR="00443DEB" w:rsidRDefault="00443DEB">
      <w:pPr>
        <w:rPr>
          <w:rFonts w:hint="eastAsia"/>
        </w:rPr>
      </w:pPr>
      <w:r>
        <w:rPr>
          <w:rFonts w:hint="eastAsia"/>
        </w:rPr>
        <w:t>地方美食与特产</w:t>
      </w:r>
    </w:p>
    <w:p w14:paraId="1992B5C9" w14:textId="77777777" w:rsidR="00443DEB" w:rsidRDefault="00443DEB">
      <w:pPr>
        <w:rPr>
          <w:rFonts w:hint="eastAsia"/>
        </w:rPr>
      </w:pPr>
      <w:r>
        <w:rPr>
          <w:rFonts w:hint="eastAsia"/>
        </w:rPr>
        <w:t>说到后堰，不得不提的是它的美食和特产。这里的食物以新鲜、天然著称，每一道菜都融入了当地人的智慧和对生活的热爱。比如，用当地种植的新鲜蔬菜制作而成的农家菜，既健康又美味；还有那些采用传统工艺酿制的米酒，口感醇厚，回味无穷。除此之外，后堰的一些手工艺品也非常有名，像是手工编织的竹篮、精美的刺绣作品等，这些都是游客们喜爱购买的纪念品。</w:t>
      </w:r>
    </w:p>
    <w:p w14:paraId="47F54F68" w14:textId="77777777" w:rsidR="00443DEB" w:rsidRDefault="00443DEB">
      <w:pPr>
        <w:rPr>
          <w:rFonts w:hint="eastAsia"/>
        </w:rPr>
      </w:pPr>
    </w:p>
    <w:p w14:paraId="389C028A" w14:textId="77777777" w:rsidR="00443DEB" w:rsidRDefault="00443DEB">
      <w:pPr>
        <w:rPr>
          <w:rFonts w:hint="eastAsia"/>
        </w:rPr>
      </w:pPr>
    </w:p>
    <w:p w14:paraId="0BE39BD8" w14:textId="77777777" w:rsidR="00443DEB" w:rsidRDefault="00443DEB">
      <w:pPr>
        <w:rPr>
          <w:rFonts w:hint="eastAsia"/>
        </w:rPr>
      </w:pPr>
      <w:r>
        <w:rPr>
          <w:rFonts w:hint="eastAsia"/>
        </w:rPr>
        <w:t>未来发展与挑战</w:t>
      </w:r>
    </w:p>
    <w:p w14:paraId="2E749611" w14:textId="77777777" w:rsidR="00443DEB" w:rsidRDefault="00443DEB">
      <w:pPr>
        <w:rPr>
          <w:rFonts w:hint="eastAsia"/>
        </w:rPr>
      </w:pPr>
      <w:r>
        <w:rPr>
          <w:rFonts w:hint="eastAsia"/>
        </w:rPr>
        <w:lastRenderedPageBreak/>
        <w:t>随着时代的发展，后堰也面临着新的机遇和挑战。如何在保护传统文化的同时，引入现代元素促进经济发展成为了一个重要课题。当地政府正在努力寻找一个平衡点，希望通过发展旅游业，让更多的人了解并喜爱上这片土地。同时，也在积极推广当地的特色产品，希望能够将后堰的名字传得更远，让更多人知道这个美丽的地方。</w:t>
      </w:r>
    </w:p>
    <w:p w14:paraId="2E5C2746" w14:textId="77777777" w:rsidR="00443DEB" w:rsidRDefault="00443DEB">
      <w:pPr>
        <w:rPr>
          <w:rFonts w:hint="eastAsia"/>
        </w:rPr>
      </w:pPr>
    </w:p>
    <w:p w14:paraId="703A12E7" w14:textId="77777777" w:rsidR="00443DEB" w:rsidRDefault="00443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7EEE7" w14:textId="205B78E8" w:rsidR="004A09B7" w:rsidRDefault="004A09B7"/>
    <w:sectPr w:rsidR="004A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B7"/>
    <w:rsid w:val="002C7852"/>
    <w:rsid w:val="00443DEB"/>
    <w:rsid w:val="004A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E260-F38D-4418-9E42-09CCBA2F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