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C72B5" w14:textId="77777777" w:rsidR="00280CB5" w:rsidRDefault="00280CB5">
      <w:pPr>
        <w:rPr>
          <w:rFonts w:hint="eastAsia"/>
        </w:rPr>
      </w:pPr>
    </w:p>
    <w:p w14:paraId="213DC2A5" w14:textId="77777777" w:rsidR="00280CB5" w:rsidRDefault="00280CB5">
      <w:pPr>
        <w:rPr>
          <w:rFonts w:hint="eastAsia"/>
        </w:rPr>
      </w:pPr>
      <w:r>
        <w:rPr>
          <w:rFonts w:hint="eastAsia"/>
        </w:rPr>
        <w:t>可谓好学也已的拼音</w:t>
      </w:r>
    </w:p>
    <w:p w14:paraId="78D9802A" w14:textId="77777777" w:rsidR="00280CB5" w:rsidRDefault="00280CB5">
      <w:pPr>
        <w:rPr>
          <w:rFonts w:hint="eastAsia"/>
        </w:rPr>
      </w:pPr>
      <w:r>
        <w:rPr>
          <w:rFonts w:hint="eastAsia"/>
        </w:rPr>
        <w:t>“可谓好学也已”的拼音是“kě wèi hào xué yě yǐ”。这句话来源于中国古代伟大思想家孔子及其弟子所著的经典《论语》，意指一个人可以被称作热爱学习之人。在现代汉语中，这个短语用来赞美那些勤奋好学、追求知识的人们。</w:t>
      </w:r>
    </w:p>
    <w:p w14:paraId="4434E370" w14:textId="77777777" w:rsidR="00280CB5" w:rsidRDefault="00280CB5">
      <w:pPr>
        <w:rPr>
          <w:rFonts w:hint="eastAsia"/>
        </w:rPr>
      </w:pPr>
    </w:p>
    <w:p w14:paraId="53BD22CE" w14:textId="77777777" w:rsidR="00280CB5" w:rsidRDefault="00280CB5">
      <w:pPr>
        <w:rPr>
          <w:rFonts w:hint="eastAsia"/>
        </w:rPr>
      </w:pPr>
    </w:p>
    <w:p w14:paraId="38C113B3" w14:textId="77777777" w:rsidR="00280CB5" w:rsidRDefault="00280CB5">
      <w:pPr>
        <w:rPr>
          <w:rFonts w:hint="eastAsia"/>
        </w:rPr>
      </w:pPr>
      <w:r>
        <w:rPr>
          <w:rFonts w:hint="eastAsia"/>
        </w:rPr>
        <w:t>孔子与《论语》简介</w:t>
      </w:r>
    </w:p>
    <w:p w14:paraId="3CAB9B58" w14:textId="77777777" w:rsidR="00280CB5" w:rsidRDefault="00280CB5">
      <w:pPr>
        <w:rPr>
          <w:rFonts w:hint="eastAsia"/>
        </w:rPr>
      </w:pPr>
      <w:r>
        <w:rPr>
          <w:rFonts w:hint="eastAsia"/>
        </w:rPr>
        <w:t>孔子是中国古代著名的思想家、教育家，他的教诲和哲学深刻影响了东亚文化圈。《论语》则是记录孔子及其弟子言行的一部经典著作，其中包含了大量关于道德修养、为人处世及求知态度的智慧之言。“可谓好学也已”这一表达即出自此书，体现了古人对学习态度的高度推崇。</w:t>
      </w:r>
    </w:p>
    <w:p w14:paraId="4B144402" w14:textId="77777777" w:rsidR="00280CB5" w:rsidRDefault="00280CB5">
      <w:pPr>
        <w:rPr>
          <w:rFonts w:hint="eastAsia"/>
        </w:rPr>
      </w:pPr>
    </w:p>
    <w:p w14:paraId="077700AE" w14:textId="77777777" w:rsidR="00280CB5" w:rsidRDefault="00280CB5">
      <w:pPr>
        <w:rPr>
          <w:rFonts w:hint="eastAsia"/>
        </w:rPr>
      </w:pPr>
    </w:p>
    <w:p w14:paraId="709D24C8" w14:textId="77777777" w:rsidR="00280CB5" w:rsidRDefault="00280CB5">
      <w:pPr>
        <w:rPr>
          <w:rFonts w:hint="eastAsia"/>
        </w:rPr>
      </w:pPr>
      <w:r>
        <w:rPr>
          <w:rFonts w:hint="eastAsia"/>
        </w:rPr>
        <w:t>学习的重要性</w:t>
      </w:r>
    </w:p>
    <w:p w14:paraId="2178D4BF" w14:textId="77777777" w:rsidR="00280CB5" w:rsidRDefault="00280CB5">
      <w:pPr>
        <w:rPr>
          <w:rFonts w:hint="eastAsia"/>
        </w:rPr>
      </w:pPr>
      <w:r>
        <w:rPr>
          <w:rFonts w:hint="eastAsia"/>
        </w:rPr>
        <w:t>在现代社会，尽管科技日新月异，信息获取途径日益丰富，但“好学”精神依然是个人成长和社会进步不可或缺的动力源泉。持续学习不仅有助于个人技能的提升，还能开阔视野，增强解决问题的能力。正如古语所云，“学然后知不足”，只有通过不断的学习，我们才能更好地适应快速变化的世界。</w:t>
      </w:r>
    </w:p>
    <w:p w14:paraId="454EBBFB" w14:textId="77777777" w:rsidR="00280CB5" w:rsidRDefault="00280CB5">
      <w:pPr>
        <w:rPr>
          <w:rFonts w:hint="eastAsia"/>
        </w:rPr>
      </w:pPr>
    </w:p>
    <w:p w14:paraId="0A40221B" w14:textId="77777777" w:rsidR="00280CB5" w:rsidRDefault="00280CB5">
      <w:pPr>
        <w:rPr>
          <w:rFonts w:hint="eastAsia"/>
        </w:rPr>
      </w:pPr>
    </w:p>
    <w:p w14:paraId="2F43DF78" w14:textId="77777777" w:rsidR="00280CB5" w:rsidRDefault="00280CB5">
      <w:pPr>
        <w:rPr>
          <w:rFonts w:hint="eastAsia"/>
        </w:rPr>
      </w:pPr>
      <w:r>
        <w:rPr>
          <w:rFonts w:hint="eastAsia"/>
        </w:rPr>
        <w:t>如何培养好学精神</w:t>
      </w:r>
    </w:p>
    <w:p w14:paraId="65B87AAE" w14:textId="77777777" w:rsidR="00280CB5" w:rsidRDefault="00280CB5">
      <w:pPr>
        <w:rPr>
          <w:rFonts w:hint="eastAsia"/>
        </w:rPr>
      </w:pPr>
      <w:r>
        <w:rPr>
          <w:rFonts w:hint="eastAsia"/>
        </w:rPr>
        <w:t>要成为真正的好学者，首先需要培养对知识的渴望和好奇心。这包括主动寻找学习资源、参加各类培训课程或讲座等。建立良好的阅读习惯也是至关重要的一步。无论是专业书籍还是文学作品，广泛阅读能够拓宽我们的思维边界，激发创新灵感。同时，与他人分享知识和经验同样重要，它不仅能加深自己对某一领域的理解，也能从他人的见解中获得新的启示。</w:t>
      </w:r>
    </w:p>
    <w:p w14:paraId="555EC67D" w14:textId="77777777" w:rsidR="00280CB5" w:rsidRDefault="00280CB5">
      <w:pPr>
        <w:rPr>
          <w:rFonts w:hint="eastAsia"/>
        </w:rPr>
      </w:pPr>
    </w:p>
    <w:p w14:paraId="60A3B024" w14:textId="77777777" w:rsidR="00280CB5" w:rsidRDefault="00280CB5">
      <w:pPr>
        <w:rPr>
          <w:rFonts w:hint="eastAsia"/>
        </w:rPr>
      </w:pPr>
    </w:p>
    <w:p w14:paraId="348D0497" w14:textId="77777777" w:rsidR="00280CB5" w:rsidRDefault="00280CB5">
      <w:pPr>
        <w:rPr>
          <w:rFonts w:hint="eastAsia"/>
        </w:rPr>
      </w:pPr>
      <w:r>
        <w:rPr>
          <w:rFonts w:hint="eastAsia"/>
        </w:rPr>
        <w:t>最后的总结</w:t>
      </w:r>
    </w:p>
    <w:p w14:paraId="129170D9" w14:textId="77777777" w:rsidR="00280CB5" w:rsidRDefault="00280CB5">
      <w:pPr>
        <w:rPr>
          <w:rFonts w:hint="eastAsia"/>
        </w:rPr>
      </w:pPr>
      <w:r>
        <w:rPr>
          <w:rFonts w:hint="eastAsia"/>
        </w:rPr>
        <w:t>“可谓好学也已”不仅是对一个爱学习者的褒奖，更是一种生活态度的象征。在这个信息爆炸的时代，保持一颗永远好奇、渴望知识的心尤为重要。让我们以孔子的教诲为鉴，秉持好学精神，在追求真理和个人发展的道路上不断前行。</w:t>
      </w:r>
    </w:p>
    <w:p w14:paraId="342A16B6" w14:textId="77777777" w:rsidR="00280CB5" w:rsidRDefault="00280CB5">
      <w:pPr>
        <w:rPr>
          <w:rFonts w:hint="eastAsia"/>
        </w:rPr>
      </w:pPr>
    </w:p>
    <w:p w14:paraId="5A5E0314" w14:textId="77777777" w:rsidR="00280CB5" w:rsidRDefault="00280CB5">
      <w:pPr>
        <w:rPr>
          <w:rFonts w:hint="eastAsia"/>
        </w:rPr>
      </w:pPr>
    </w:p>
    <w:p w14:paraId="63328BED" w14:textId="77777777" w:rsidR="00280CB5" w:rsidRDefault="00280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C5155" w14:textId="63A8F100" w:rsidR="00723F06" w:rsidRDefault="00723F06"/>
    <w:sectPr w:rsidR="0072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06"/>
    <w:rsid w:val="00280CB5"/>
    <w:rsid w:val="002C7852"/>
    <w:rsid w:val="0072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B181B-A6D0-4F9E-AB18-AFCB60D4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