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B515B" w14:textId="77777777" w:rsidR="009B7E1B" w:rsidRDefault="009B7E1B">
      <w:pPr>
        <w:rPr>
          <w:rFonts w:hint="eastAsia"/>
        </w:rPr>
      </w:pPr>
    </w:p>
    <w:p w14:paraId="6828200E" w14:textId="77777777" w:rsidR="009B7E1B" w:rsidRDefault="009B7E1B">
      <w:pPr>
        <w:rPr>
          <w:rFonts w:hint="eastAsia"/>
        </w:rPr>
      </w:pPr>
      <w:r>
        <w:rPr>
          <w:rFonts w:hint="eastAsia"/>
        </w:rPr>
        <w:t>叠字的拼音特点</w:t>
      </w:r>
    </w:p>
    <w:p w14:paraId="7257557A" w14:textId="77777777" w:rsidR="009B7E1B" w:rsidRDefault="009B7E1B">
      <w:pPr>
        <w:rPr>
          <w:rFonts w:hint="eastAsia"/>
        </w:rPr>
      </w:pPr>
      <w:r>
        <w:rPr>
          <w:rFonts w:hint="eastAsia"/>
        </w:rPr>
        <w:t>叠字，作为一种独特的汉字表达形式，在汉语中占有重要位置。它不仅丰富了语言的表现力，还赋予了文字更多的情感色彩和节奏感。关于叠字拼音的规则，一个常见的疑问是：叠字的拼音第二个字是否都读轻声？答案并非绝对，而是取决于具体的情况。</w:t>
      </w:r>
    </w:p>
    <w:p w14:paraId="44B4B489" w14:textId="77777777" w:rsidR="009B7E1B" w:rsidRDefault="009B7E1B">
      <w:pPr>
        <w:rPr>
          <w:rFonts w:hint="eastAsia"/>
        </w:rPr>
      </w:pPr>
    </w:p>
    <w:p w14:paraId="0F397CD3" w14:textId="77777777" w:rsidR="009B7E1B" w:rsidRDefault="009B7E1B">
      <w:pPr>
        <w:rPr>
          <w:rFonts w:hint="eastAsia"/>
        </w:rPr>
      </w:pPr>
    </w:p>
    <w:p w14:paraId="77E33FB3" w14:textId="77777777" w:rsidR="009B7E1B" w:rsidRDefault="009B7E1B">
      <w:pPr>
        <w:rPr>
          <w:rFonts w:hint="eastAsia"/>
        </w:rPr>
      </w:pPr>
      <w:r>
        <w:rPr>
          <w:rFonts w:hint="eastAsia"/>
        </w:rPr>
        <w:t>轻声使用的条件</w:t>
      </w:r>
    </w:p>
    <w:p w14:paraId="26DCF5CC" w14:textId="77777777" w:rsidR="009B7E1B" w:rsidRDefault="009B7E1B">
      <w:pPr>
        <w:rPr>
          <w:rFonts w:hint="eastAsia"/>
        </w:rPr>
      </w:pPr>
      <w:r>
        <w:rPr>
          <w:rFonts w:hint="eastAsia"/>
        </w:rPr>
        <w:t>在汉语中，轻声并不是一种独立的声调，而是一种音变现象。对于叠字来说，并不是所有的叠字第二个字都需要读作轻声。例如，“爸爸”、“妈妈”，这类家庭成员称呼中的叠字，第二个字通常读作轻声，这有助于表达亲昵、柔和的感觉。然而，像“星星”这样的词汇，第二个“星”的发音并不强制要求为轻声，根据语境和个人习惯的不同，其发音也可能保持原调。</w:t>
      </w:r>
    </w:p>
    <w:p w14:paraId="55D875C4" w14:textId="77777777" w:rsidR="009B7E1B" w:rsidRDefault="009B7E1B">
      <w:pPr>
        <w:rPr>
          <w:rFonts w:hint="eastAsia"/>
        </w:rPr>
      </w:pPr>
    </w:p>
    <w:p w14:paraId="401E736D" w14:textId="77777777" w:rsidR="009B7E1B" w:rsidRDefault="009B7E1B">
      <w:pPr>
        <w:rPr>
          <w:rFonts w:hint="eastAsia"/>
        </w:rPr>
      </w:pPr>
    </w:p>
    <w:p w14:paraId="66B8186E" w14:textId="77777777" w:rsidR="009B7E1B" w:rsidRDefault="009B7E1B">
      <w:pPr>
        <w:rPr>
          <w:rFonts w:hint="eastAsia"/>
        </w:rPr>
      </w:pPr>
      <w:r>
        <w:rPr>
          <w:rFonts w:hint="eastAsia"/>
        </w:rPr>
        <w:t>叠字拼音的实际应用</w:t>
      </w:r>
    </w:p>
    <w:p w14:paraId="4B57993E" w14:textId="77777777" w:rsidR="009B7E1B" w:rsidRDefault="009B7E1B">
      <w:pPr>
        <w:rPr>
          <w:rFonts w:hint="eastAsia"/>
        </w:rPr>
      </w:pPr>
      <w:r>
        <w:rPr>
          <w:rFonts w:hint="eastAsia"/>
        </w:rPr>
        <w:t>在实际的语言使用中，叠字拼音的轻声与否更多地受到地区差异、个人习惯以及上下文环境的影响。在一些方言中，叠字的第二个字可能不会读作轻声；而在正式场合或书面语中，为了清晰表达，叠字的第二个字可能会保留原调。随着普通话的推广和标准化进程，某些叠字的发音规范也在逐渐发生变化。</w:t>
      </w:r>
    </w:p>
    <w:p w14:paraId="37482A4D" w14:textId="77777777" w:rsidR="009B7E1B" w:rsidRDefault="009B7E1B">
      <w:pPr>
        <w:rPr>
          <w:rFonts w:hint="eastAsia"/>
        </w:rPr>
      </w:pPr>
    </w:p>
    <w:p w14:paraId="15C3F57B" w14:textId="77777777" w:rsidR="009B7E1B" w:rsidRDefault="009B7E1B">
      <w:pPr>
        <w:rPr>
          <w:rFonts w:hint="eastAsia"/>
        </w:rPr>
      </w:pPr>
    </w:p>
    <w:p w14:paraId="22306D4F" w14:textId="77777777" w:rsidR="009B7E1B" w:rsidRDefault="009B7E1B">
      <w:pPr>
        <w:rPr>
          <w:rFonts w:hint="eastAsia"/>
        </w:rPr>
      </w:pPr>
      <w:r>
        <w:rPr>
          <w:rFonts w:hint="eastAsia"/>
        </w:rPr>
        <w:t>叠字的文化意义与影响</w:t>
      </w:r>
    </w:p>
    <w:p w14:paraId="1EB530E9" w14:textId="77777777" w:rsidR="009B7E1B" w:rsidRDefault="009B7E1B">
      <w:pPr>
        <w:rPr>
          <w:rFonts w:hint="eastAsia"/>
        </w:rPr>
      </w:pPr>
      <w:r>
        <w:rPr>
          <w:rFonts w:hint="eastAsia"/>
        </w:rPr>
        <w:t>叠字不仅仅体现在语音层面的变化，它更是中华文化的一个缩影。从古诗词到现代文学作品，叠字的应用极大地增强了语言的艺术性和感染力。例如，“茫茫”、“悠悠”等叠字，通过重复相同的字形和相似的音韵，营造出一种连绵不绝、意味深长的意境。同时，叠字也反映了中国人对和谐美的追求，以及在表达情感时细腻入微的特点。</w:t>
      </w:r>
    </w:p>
    <w:p w14:paraId="40C3478F" w14:textId="77777777" w:rsidR="009B7E1B" w:rsidRDefault="009B7E1B">
      <w:pPr>
        <w:rPr>
          <w:rFonts w:hint="eastAsia"/>
        </w:rPr>
      </w:pPr>
    </w:p>
    <w:p w14:paraId="0A9344CF" w14:textId="77777777" w:rsidR="009B7E1B" w:rsidRDefault="009B7E1B">
      <w:pPr>
        <w:rPr>
          <w:rFonts w:hint="eastAsia"/>
        </w:rPr>
      </w:pPr>
    </w:p>
    <w:p w14:paraId="3AC553AA" w14:textId="77777777" w:rsidR="009B7E1B" w:rsidRDefault="009B7E1B">
      <w:pPr>
        <w:rPr>
          <w:rFonts w:hint="eastAsia"/>
        </w:rPr>
      </w:pPr>
      <w:r>
        <w:rPr>
          <w:rFonts w:hint="eastAsia"/>
        </w:rPr>
        <w:t>最后的总结</w:t>
      </w:r>
    </w:p>
    <w:p w14:paraId="6A491DB9" w14:textId="77777777" w:rsidR="009B7E1B" w:rsidRDefault="009B7E1B">
      <w:pPr>
        <w:rPr>
          <w:rFonts w:hint="eastAsia"/>
        </w:rPr>
      </w:pPr>
      <w:r>
        <w:rPr>
          <w:rFonts w:hint="eastAsia"/>
        </w:rPr>
        <w:lastRenderedPageBreak/>
        <w:t>叠字的拼音第二个字并非一律读作轻声，而是需要结合具体的词语、语境及个人习惯来确定。了解这一点有助于更准确地掌握汉语的发音规律，同时也让我们对汉语这一古老而又充满活力的语言有了更深的认识。无论是在日常交流还是学习研究中，正确理解和运用叠字的发音规则，都将使我们的表达更加丰富多彩。</w:t>
      </w:r>
    </w:p>
    <w:p w14:paraId="13D87736" w14:textId="77777777" w:rsidR="009B7E1B" w:rsidRDefault="009B7E1B">
      <w:pPr>
        <w:rPr>
          <w:rFonts w:hint="eastAsia"/>
        </w:rPr>
      </w:pPr>
    </w:p>
    <w:p w14:paraId="34404786" w14:textId="77777777" w:rsidR="009B7E1B" w:rsidRDefault="009B7E1B">
      <w:pPr>
        <w:rPr>
          <w:rFonts w:hint="eastAsia"/>
        </w:rPr>
      </w:pPr>
    </w:p>
    <w:p w14:paraId="6892EC02" w14:textId="77777777" w:rsidR="009B7E1B" w:rsidRDefault="009B7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B3DFC1" w14:textId="4AC45237" w:rsidR="001541CF" w:rsidRDefault="001541CF"/>
    <w:sectPr w:rsidR="00154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CF"/>
    <w:rsid w:val="001541CF"/>
    <w:rsid w:val="002C7852"/>
    <w:rsid w:val="009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0EF97-4C42-4360-998E-983945CD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1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1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1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1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1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1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1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1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1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1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1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1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1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1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1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1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1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1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1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1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1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1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1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1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1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1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